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8D0FDA" w14:textId="3CA5CD8D" w:rsidR="009444B0" w:rsidRPr="00D813CE" w:rsidRDefault="009444B0" w:rsidP="00D813CE">
      <w:pPr>
        <w:spacing w:line="360" w:lineRule="auto"/>
        <w:rPr>
          <w:rFonts w:ascii="Arial" w:hAnsi="Arial" w:cs="Arial"/>
          <w:b/>
          <w:bCs/>
          <w:u w:val="single"/>
        </w:rPr>
      </w:pPr>
      <w:r w:rsidRPr="00D813CE">
        <w:rPr>
          <w:rFonts w:ascii="Arial" w:hAnsi="Arial" w:cs="Arial"/>
          <w:b/>
          <w:bCs/>
          <w:u w:val="single"/>
        </w:rPr>
        <w:t>What is a Green Building</w:t>
      </w:r>
    </w:p>
    <w:p w14:paraId="2F8C0BBF" w14:textId="2331D379" w:rsidR="00857111" w:rsidRPr="00D813CE" w:rsidRDefault="00755E92" w:rsidP="00D813CE">
      <w:pPr>
        <w:spacing w:line="360" w:lineRule="auto"/>
        <w:rPr>
          <w:rFonts w:ascii="Arial" w:hAnsi="Arial" w:cs="Arial"/>
        </w:rPr>
      </w:pPr>
      <w:r w:rsidRPr="00D813CE">
        <w:rPr>
          <w:rFonts w:ascii="Arial" w:hAnsi="Arial" w:cs="Arial"/>
        </w:rPr>
        <w:t xml:space="preserve">Green building is sometimes known as "sustainable building" or "green construction." While there are multiple definitions, green building refers to the structure, i.e., the physical building, and the methods used to develop that structure that are considerate of the environment and conserve resources throughout a building's entire cycle. </w:t>
      </w:r>
      <w:r w:rsidR="00011E11" w:rsidRPr="00D813CE">
        <w:rPr>
          <w:rFonts w:ascii="Arial" w:hAnsi="Arial" w:cs="Arial"/>
        </w:rPr>
        <w:t xml:space="preserve"> (</w:t>
      </w:r>
      <w:r w:rsidR="00011E11" w:rsidRPr="00D813CE">
        <w:rPr>
          <w:rFonts w:ascii="Arial" w:hAnsi="Arial" w:cs="Arial"/>
          <w:i/>
          <w:iCs/>
        </w:rPr>
        <w:t>U.S. Green Building Council)</w:t>
      </w:r>
    </w:p>
    <w:p w14:paraId="1A026AE7" w14:textId="77777777" w:rsidR="009444B0" w:rsidRPr="00D813CE" w:rsidRDefault="009444B0" w:rsidP="00D813CE">
      <w:pPr>
        <w:spacing w:line="360" w:lineRule="auto"/>
        <w:rPr>
          <w:rFonts w:ascii="Arial" w:hAnsi="Arial" w:cs="Arial"/>
        </w:rPr>
      </w:pPr>
    </w:p>
    <w:p w14:paraId="4D8D6370" w14:textId="1FEA562E" w:rsidR="009444B0" w:rsidRPr="00D813CE" w:rsidRDefault="0019543E" w:rsidP="00D813CE">
      <w:pPr>
        <w:spacing w:line="360" w:lineRule="auto"/>
        <w:rPr>
          <w:rFonts w:ascii="Arial" w:hAnsi="Arial" w:cs="Arial"/>
          <w:b/>
          <w:bCs/>
          <w:u w:val="single"/>
        </w:rPr>
      </w:pPr>
      <w:r w:rsidRPr="00D813CE">
        <w:rPr>
          <w:rFonts w:ascii="Arial" w:hAnsi="Arial" w:cs="Arial"/>
          <w:b/>
          <w:bCs/>
          <w:u w:val="single"/>
        </w:rPr>
        <w:t>How to do it?</w:t>
      </w:r>
    </w:p>
    <w:p w14:paraId="07507563" w14:textId="60262A73" w:rsidR="00B95E1B" w:rsidRDefault="00D813CE" w:rsidP="00D813CE">
      <w:pPr>
        <w:spacing w:line="360" w:lineRule="auto"/>
        <w:rPr>
          <w:rFonts w:ascii="Arial" w:hAnsi="Arial" w:cs="Arial"/>
        </w:rPr>
      </w:pPr>
      <w:r>
        <w:rPr>
          <w:rFonts w:ascii="Arial" w:hAnsi="Arial" w:cs="Arial" w:hint="eastAsia"/>
        </w:rPr>
        <w:t>F</w:t>
      </w:r>
      <w:r>
        <w:rPr>
          <w:rFonts w:ascii="Arial" w:hAnsi="Arial" w:cs="Arial"/>
        </w:rPr>
        <w:t>igure 1</w:t>
      </w:r>
    </w:p>
    <w:p w14:paraId="33375B4A" w14:textId="5015D356" w:rsidR="00D813CE" w:rsidRPr="00D813CE" w:rsidRDefault="00D813CE" w:rsidP="00D813CE">
      <w:pPr>
        <w:spacing w:line="360" w:lineRule="auto"/>
        <w:rPr>
          <w:rFonts w:ascii="Arial" w:hAnsi="Arial" w:cs="Arial" w:hint="eastAsia"/>
        </w:rPr>
      </w:pPr>
      <w:r>
        <w:rPr>
          <w:rFonts w:ascii="Arial" w:hAnsi="Arial" w:cs="Arial"/>
        </w:rPr>
        <w:t>P</w:t>
      </w:r>
      <w:r w:rsidRPr="00D813CE">
        <w:rPr>
          <w:rFonts w:ascii="Arial" w:hAnsi="Arial" w:cs="Arial"/>
        </w:rPr>
        <w:t>rinciples of a green building</w:t>
      </w:r>
    </w:p>
    <w:p w14:paraId="39C5519A" w14:textId="77777777" w:rsidR="000E478D" w:rsidRPr="00D813CE" w:rsidRDefault="00B95E1B" w:rsidP="00D813CE">
      <w:pPr>
        <w:keepNext/>
        <w:spacing w:line="360" w:lineRule="auto"/>
        <w:jc w:val="center"/>
        <w:rPr>
          <w:rFonts w:ascii="Arial" w:hAnsi="Arial" w:cs="Arial"/>
        </w:rPr>
      </w:pPr>
      <w:r w:rsidRPr="00D813CE">
        <w:rPr>
          <w:rFonts w:ascii="Arial" w:hAnsi="Arial" w:cs="Arial"/>
          <w:noProof/>
        </w:rPr>
        <w:drawing>
          <wp:inline distT="0" distB="0" distL="0" distR="0" wp14:anchorId="526C00D8" wp14:editId="4423E821">
            <wp:extent cx="2474843" cy="2460238"/>
            <wp:effectExtent l="0" t="0" r="1905" b="3810"/>
            <wp:docPr id="6" name="Picture 5" descr="Graphical user interface, application&#10;&#10;Description automatically generated">
              <a:extLst xmlns:a="http://schemas.openxmlformats.org/drawingml/2006/main">
                <a:ext uri="{FF2B5EF4-FFF2-40B4-BE49-F238E27FC236}">
                  <a16:creationId xmlns:a16="http://schemas.microsoft.com/office/drawing/2014/main" id="{811244D6-C166-926F-284C-128845BDD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811244D6-C166-926F-284C-128845BDD959}"/>
                        </a:ext>
                      </a:extLst>
                    </pic:cNvPr>
                    <pic:cNvPicPr>
                      <a:picLocks noChangeAspect="1"/>
                    </pic:cNvPicPr>
                  </pic:nvPicPr>
                  <pic:blipFill rotWithShape="1">
                    <a:blip r:embed="rId7"/>
                    <a:srcRect l="16973" t="17941" r="37990" b="10425"/>
                    <a:stretch/>
                  </pic:blipFill>
                  <pic:spPr>
                    <a:xfrm>
                      <a:off x="0" y="0"/>
                      <a:ext cx="2506123" cy="2491333"/>
                    </a:xfrm>
                    <a:prstGeom prst="rect">
                      <a:avLst/>
                    </a:prstGeom>
                  </pic:spPr>
                </pic:pic>
              </a:graphicData>
            </a:graphic>
          </wp:inline>
        </w:drawing>
      </w:r>
    </w:p>
    <w:p w14:paraId="77ED9AA5" w14:textId="0F72A9DA" w:rsidR="00B95E1B" w:rsidRPr="00D813CE" w:rsidRDefault="00D813CE" w:rsidP="00D813CE">
      <w:pPr>
        <w:pStyle w:val="a4"/>
        <w:spacing w:line="360" w:lineRule="auto"/>
        <w:jc w:val="center"/>
        <w:rPr>
          <w:rFonts w:ascii="Arial" w:hAnsi="Arial" w:cs="Arial"/>
          <w:sz w:val="24"/>
          <w:szCs w:val="24"/>
        </w:rPr>
      </w:pPr>
      <w:r>
        <w:rPr>
          <w:rFonts w:ascii="Arial" w:hAnsi="Arial" w:cs="Arial"/>
          <w:i w:val="0"/>
          <w:iCs w:val="0"/>
          <w:sz w:val="24"/>
          <w:szCs w:val="24"/>
        </w:rPr>
        <w:t xml:space="preserve">Note. </w:t>
      </w:r>
      <w:r>
        <w:rPr>
          <w:rFonts w:ascii="Arial" w:hAnsi="Arial" w:cs="Arial"/>
          <w:sz w:val="24"/>
          <w:szCs w:val="24"/>
        </w:rPr>
        <w:t>Adapted</w:t>
      </w:r>
      <w:r w:rsidR="0019543E" w:rsidRPr="00D813CE">
        <w:rPr>
          <w:rFonts w:ascii="Arial" w:hAnsi="Arial" w:cs="Arial"/>
          <w:sz w:val="24"/>
          <w:szCs w:val="24"/>
        </w:rPr>
        <w:t xml:space="preserve"> from ‘</w:t>
      </w:r>
      <w:r w:rsidR="00011E11" w:rsidRPr="00D813CE">
        <w:rPr>
          <w:rFonts w:ascii="Arial" w:hAnsi="Arial" w:cs="Arial"/>
          <w:sz w:val="24"/>
          <w:szCs w:val="24"/>
        </w:rPr>
        <w:t>GSB.T, 2021</w:t>
      </w:r>
      <w:proofErr w:type="gramStart"/>
      <w:r w:rsidR="0019543E" w:rsidRPr="00D813CE">
        <w:rPr>
          <w:rFonts w:ascii="Arial" w:hAnsi="Arial" w:cs="Arial"/>
          <w:sz w:val="24"/>
          <w:szCs w:val="24"/>
        </w:rPr>
        <w:t>’</w:t>
      </w:r>
      <w:r w:rsidR="00011E11" w:rsidRPr="00D813CE">
        <w:rPr>
          <w:rFonts w:ascii="Arial" w:hAnsi="Arial" w:cs="Arial"/>
          <w:sz w:val="24"/>
          <w:szCs w:val="24"/>
        </w:rPr>
        <w:t>(</w:t>
      </w:r>
      <w:proofErr w:type="gramEnd"/>
      <w:r w:rsidR="00011E11" w:rsidRPr="00D813CE">
        <w:rPr>
          <w:rFonts w:ascii="Arial" w:hAnsi="Arial" w:cs="Arial"/>
          <w:sz w:val="24"/>
          <w:szCs w:val="24"/>
        </w:rPr>
        <w:t>7)</w:t>
      </w:r>
    </w:p>
    <w:p w14:paraId="4B1C9041" w14:textId="77777777" w:rsidR="00266B1C" w:rsidRPr="00D813CE" w:rsidRDefault="00266B1C" w:rsidP="00D813CE">
      <w:pPr>
        <w:spacing w:line="360" w:lineRule="auto"/>
        <w:rPr>
          <w:rFonts w:ascii="Arial" w:hAnsi="Arial" w:cs="Arial"/>
        </w:rPr>
      </w:pPr>
    </w:p>
    <w:p w14:paraId="7E3BE5CC" w14:textId="1581C950" w:rsidR="0034773C" w:rsidRPr="00D813CE" w:rsidRDefault="0034773C" w:rsidP="00D813CE">
      <w:pPr>
        <w:spacing w:line="360" w:lineRule="auto"/>
        <w:rPr>
          <w:rFonts w:ascii="Arial" w:hAnsi="Arial" w:cs="Arial"/>
          <w:b/>
          <w:bCs/>
        </w:rPr>
      </w:pPr>
      <w:r w:rsidRPr="00D813CE">
        <w:rPr>
          <w:rFonts w:ascii="Arial" w:hAnsi="Arial" w:cs="Arial"/>
          <w:b/>
          <w:bCs/>
        </w:rPr>
        <w:t>Energy efficiency</w:t>
      </w:r>
    </w:p>
    <w:p w14:paraId="4F76BC69" w14:textId="224AA50F" w:rsidR="00266B1C" w:rsidRPr="00D813CE" w:rsidRDefault="00266B1C" w:rsidP="00D813CE">
      <w:pPr>
        <w:spacing w:line="360" w:lineRule="auto"/>
        <w:rPr>
          <w:rFonts w:ascii="Arial" w:hAnsi="Arial" w:cs="Arial"/>
        </w:rPr>
      </w:pPr>
      <w:r w:rsidRPr="00D813CE">
        <w:rPr>
          <w:rFonts w:ascii="Arial" w:hAnsi="Arial" w:cs="Arial"/>
        </w:rPr>
        <w:t xml:space="preserve">Minimizing the heat energy wasted during a building's day-to-day operations can have a huge influence on lowering its GHG emissions. Using a </w:t>
      </w:r>
      <w:proofErr w:type="gramStart"/>
      <w:r w:rsidRPr="00D813CE">
        <w:rPr>
          <w:rFonts w:ascii="Arial" w:hAnsi="Arial" w:cs="Arial"/>
        </w:rPr>
        <w:t>high performance</w:t>
      </w:r>
      <w:proofErr w:type="gramEnd"/>
      <w:r w:rsidRPr="00D813CE">
        <w:rPr>
          <w:rFonts w:ascii="Arial" w:hAnsi="Arial" w:cs="Arial"/>
        </w:rPr>
        <w:t xml:space="preserve"> building envelope to decrease the transmission of heat across the interior and exterior of the structure is one of the best strategies to reduce heat energy loss. The building envelope is the building's exterior ‘shell,' that consists of its walls, roof, windows, and doors</w:t>
      </w:r>
      <w:r w:rsidR="0019543E" w:rsidRPr="00D813CE">
        <w:rPr>
          <w:rFonts w:ascii="Arial" w:hAnsi="Arial" w:cs="Arial"/>
        </w:rPr>
        <w:t>.</w:t>
      </w:r>
    </w:p>
    <w:p w14:paraId="123623F1" w14:textId="594A13CA" w:rsidR="0034773C" w:rsidRPr="00D813CE" w:rsidRDefault="0034773C" w:rsidP="00D813CE">
      <w:pPr>
        <w:spacing w:line="360" w:lineRule="auto"/>
        <w:rPr>
          <w:rFonts w:ascii="Arial" w:hAnsi="Arial" w:cs="Arial"/>
        </w:rPr>
      </w:pPr>
      <w:r w:rsidRPr="00D813CE">
        <w:rPr>
          <w:rFonts w:ascii="Arial" w:hAnsi="Arial" w:cs="Arial"/>
        </w:rPr>
        <w:t xml:space="preserve">Minimizing air leakage is another technique to reduce energy consumption. Keeping air within the envelope preserves energy since the building's heating and cooling systems don't have to work as hard to keep a steady temperature. a heat recovery </w:t>
      </w:r>
      <w:r w:rsidRPr="00D813CE">
        <w:rPr>
          <w:rFonts w:ascii="Arial" w:hAnsi="Arial" w:cs="Arial"/>
        </w:rPr>
        <w:lastRenderedPageBreak/>
        <w:t>ventilator (HRV) should be used you to catch heat energy leaking from the building and reduce the workload on the mechanical systems even further.</w:t>
      </w:r>
    </w:p>
    <w:p w14:paraId="499C1443" w14:textId="77777777" w:rsidR="0034773C" w:rsidRPr="00D813CE" w:rsidRDefault="0034773C" w:rsidP="00D813CE">
      <w:pPr>
        <w:spacing w:line="360" w:lineRule="auto"/>
        <w:rPr>
          <w:rFonts w:ascii="Arial" w:hAnsi="Arial" w:cs="Arial"/>
        </w:rPr>
      </w:pPr>
    </w:p>
    <w:p w14:paraId="4810FAF7" w14:textId="5ECAF128" w:rsidR="0034773C" w:rsidRPr="00D813CE" w:rsidRDefault="0034773C" w:rsidP="00D813CE">
      <w:pPr>
        <w:spacing w:line="360" w:lineRule="auto"/>
        <w:rPr>
          <w:rFonts w:ascii="Arial" w:hAnsi="Arial" w:cs="Arial"/>
          <w:b/>
          <w:bCs/>
        </w:rPr>
      </w:pPr>
      <w:r w:rsidRPr="00D813CE">
        <w:rPr>
          <w:rFonts w:ascii="Arial" w:hAnsi="Arial" w:cs="Arial"/>
          <w:b/>
          <w:bCs/>
        </w:rPr>
        <w:t>Water efficiency</w:t>
      </w:r>
    </w:p>
    <w:p w14:paraId="3FDED432" w14:textId="475DDF87" w:rsidR="0034773C" w:rsidRPr="00D813CE" w:rsidRDefault="0034773C" w:rsidP="00D813CE">
      <w:pPr>
        <w:spacing w:line="360" w:lineRule="auto"/>
        <w:rPr>
          <w:rFonts w:ascii="Arial" w:hAnsi="Arial" w:cs="Arial"/>
        </w:rPr>
      </w:pPr>
      <w:r w:rsidRPr="00D813CE">
        <w:rPr>
          <w:rFonts w:ascii="Arial" w:hAnsi="Arial" w:cs="Arial"/>
        </w:rPr>
        <w:t>Another significant element of green buildings is the conservation of fresh water.</w:t>
      </w:r>
      <w:r w:rsidR="00B95E1B" w:rsidRPr="00D813CE">
        <w:rPr>
          <w:rFonts w:ascii="Arial" w:hAnsi="Arial" w:cs="Arial"/>
        </w:rPr>
        <w:t xml:space="preserve"> </w:t>
      </w:r>
      <w:r w:rsidRPr="00D813CE">
        <w:rPr>
          <w:rFonts w:ascii="Arial" w:hAnsi="Arial" w:cs="Arial"/>
        </w:rPr>
        <w:t xml:space="preserve">Green buildings preserve water in two ways through their operations. The first is to make better use of water. Low-flow water fixtures allow you to use less water to achieve the same task, such as flushing the toilet. By using </w:t>
      </w:r>
      <w:r w:rsidR="00755E92" w:rsidRPr="00D813CE">
        <w:rPr>
          <w:rFonts w:ascii="Arial" w:hAnsi="Arial" w:cs="Arial"/>
        </w:rPr>
        <w:t>other sources of</w:t>
      </w:r>
      <w:r w:rsidRPr="00D813CE">
        <w:rPr>
          <w:rFonts w:ascii="Arial" w:hAnsi="Arial" w:cs="Arial"/>
        </w:rPr>
        <w:t xml:space="preserve"> wa</w:t>
      </w:r>
      <w:r w:rsidR="00755E92" w:rsidRPr="00D813CE">
        <w:rPr>
          <w:rFonts w:ascii="Arial" w:hAnsi="Arial" w:cs="Arial"/>
        </w:rPr>
        <w:t>ter</w:t>
      </w:r>
      <w:r w:rsidRPr="00D813CE">
        <w:rPr>
          <w:rFonts w:ascii="Arial" w:hAnsi="Arial" w:cs="Arial"/>
        </w:rPr>
        <w:t xml:space="preserve"> for duties such as flushing toilets and watering lawns, fresh water</w:t>
      </w:r>
      <w:r w:rsidR="00755E92" w:rsidRPr="00D813CE">
        <w:rPr>
          <w:rFonts w:ascii="Arial" w:hAnsi="Arial" w:cs="Arial"/>
        </w:rPr>
        <w:t xml:space="preserve"> is conserved</w:t>
      </w:r>
      <w:r w:rsidRPr="00D813CE">
        <w:rPr>
          <w:rFonts w:ascii="Arial" w:hAnsi="Arial" w:cs="Arial"/>
        </w:rPr>
        <w:t xml:space="preserve"> for vital functions such as drinking and cooking.</w:t>
      </w:r>
    </w:p>
    <w:p w14:paraId="72B91B26" w14:textId="77777777" w:rsidR="00FF4EBD" w:rsidRPr="00D813CE" w:rsidRDefault="00FF4EBD" w:rsidP="00D813CE">
      <w:pPr>
        <w:spacing w:line="360" w:lineRule="auto"/>
        <w:rPr>
          <w:rFonts w:ascii="Arial" w:hAnsi="Arial" w:cs="Arial"/>
        </w:rPr>
      </w:pPr>
    </w:p>
    <w:p w14:paraId="627F4DEA" w14:textId="77777777" w:rsidR="0034773C" w:rsidRPr="00D813CE" w:rsidRDefault="0034773C" w:rsidP="00D813CE">
      <w:pPr>
        <w:spacing w:line="360" w:lineRule="auto"/>
        <w:rPr>
          <w:rFonts w:ascii="Arial" w:hAnsi="Arial" w:cs="Arial"/>
        </w:rPr>
      </w:pPr>
    </w:p>
    <w:p w14:paraId="1998F9A1" w14:textId="77777777" w:rsidR="00B61E18" w:rsidRPr="00D813CE" w:rsidRDefault="00B61E18" w:rsidP="00D813CE">
      <w:pPr>
        <w:spacing w:line="360" w:lineRule="auto"/>
        <w:rPr>
          <w:rFonts w:ascii="Arial" w:hAnsi="Arial" w:cs="Arial"/>
          <w:b/>
          <w:bCs/>
        </w:rPr>
      </w:pPr>
    </w:p>
    <w:p w14:paraId="50DF95CC" w14:textId="0997A4C6" w:rsidR="0034773C" w:rsidRPr="00D813CE" w:rsidRDefault="0034773C" w:rsidP="00D813CE">
      <w:pPr>
        <w:spacing w:line="360" w:lineRule="auto"/>
        <w:rPr>
          <w:rFonts w:ascii="Arial" w:hAnsi="Arial" w:cs="Arial"/>
          <w:b/>
          <w:bCs/>
        </w:rPr>
      </w:pPr>
      <w:r w:rsidRPr="00D813CE">
        <w:rPr>
          <w:rFonts w:ascii="Arial" w:hAnsi="Arial" w:cs="Arial"/>
          <w:b/>
          <w:bCs/>
        </w:rPr>
        <w:t>Site sustainability</w:t>
      </w:r>
    </w:p>
    <w:p w14:paraId="596E7D1A" w14:textId="20912DEC" w:rsidR="0034773C" w:rsidRPr="00D813CE" w:rsidRDefault="00FF4EBD" w:rsidP="00D813CE">
      <w:pPr>
        <w:spacing w:line="360" w:lineRule="auto"/>
        <w:rPr>
          <w:rFonts w:ascii="Arial" w:hAnsi="Arial" w:cs="Arial"/>
        </w:rPr>
      </w:pPr>
      <w:r w:rsidRPr="00D813CE">
        <w:rPr>
          <w:rFonts w:ascii="Arial" w:hAnsi="Arial" w:cs="Arial"/>
        </w:rPr>
        <w:t xml:space="preserve">Site sustainability </w:t>
      </w:r>
      <w:r w:rsidR="0034773C" w:rsidRPr="00D813CE">
        <w:rPr>
          <w:rFonts w:ascii="Arial" w:hAnsi="Arial" w:cs="Arial"/>
        </w:rPr>
        <w:t xml:space="preserve">is </w:t>
      </w:r>
      <w:r w:rsidRPr="00D813CE">
        <w:rPr>
          <w:rFonts w:ascii="Arial" w:hAnsi="Arial" w:cs="Arial"/>
        </w:rPr>
        <w:t xml:space="preserve">a feature that is </w:t>
      </w:r>
      <w:r w:rsidR="0034773C" w:rsidRPr="00D813CE">
        <w:rPr>
          <w:rFonts w:ascii="Arial" w:hAnsi="Arial" w:cs="Arial"/>
        </w:rPr>
        <w:t xml:space="preserve">common for green buildings and vital for sustainable development. Recovering a brownfield site or designing an infill development are examples of redevelopment of an existing property. </w:t>
      </w:r>
      <w:r w:rsidR="00245717" w:rsidRPr="00D813CE">
        <w:rPr>
          <w:rFonts w:ascii="Arial" w:hAnsi="Arial" w:cs="Arial"/>
        </w:rPr>
        <w:t>For new construction developments, the construction site should be chosen in such a way that the building's environmental footprint is minimized. This means that sensitive regions such as wetlands and agricultural land are not appropriate choices for the location of the project. Natural habitat should be protected and even enhanced as part of building design and construction. Renovations to buildings should aim to eliminate hardscapes while restoring greenspace and natural habitat.</w:t>
      </w:r>
    </w:p>
    <w:p w14:paraId="7B98B532" w14:textId="77777777" w:rsidR="00245717" w:rsidRPr="00D813CE" w:rsidRDefault="00245717" w:rsidP="00D813CE">
      <w:pPr>
        <w:spacing w:line="360" w:lineRule="auto"/>
        <w:rPr>
          <w:rFonts w:ascii="Arial" w:hAnsi="Arial" w:cs="Arial"/>
        </w:rPr>
      </w:pPr>
    </w:p>
    <w:p w14:paraId="2B1F84D9" w14:textId="7BB57691" w:rsidR="00FB29D2" w:rsidRPr="00D813CE" w:rsidRDefault="00FB29D2" w:rsidP="00D813CE">
      <w:pPr>
        <w:spacing w:line="360" w:lineRule="auto"/>
        <w:rPr>
          <w:rFonts w:ascii="Arial" w:hAnsi="Arial" w:cs="Arial"/>
          <w:b/>
          <w:bCs/>
        </w:rPr>
      </w:pPr>
      <w:r w:rsidRPr="00D813CE">
        <w:rPr>
          <w:rFonts w:ascii="Arial" w:hAnsi="Arial" w:cs="Arial"/>
          <w:b/>
          <w:bCs/>
        </w:rPr>
        <w:t>Indoor environment quality</w:t>
      </w:r>
    </w:p>
    <w:p w14:paraId="4EB9970D" w14:textId="54369767" w:rsidR="00245717" w:rsidRPr="00D813CE" w:rsidRDefault="00245717" w:rsidP="00D813CE">
      <w:pPr>
        <w:spacing w:line="360" w:lineRule="auto"/>
        <w:rPr>
          <w:rFonts w:ascii="Arial" w:hAnsi="Arial" w:cs="Arial"/>
        </w:rPr>
      </w:pPr>
      <w:r w:rsidRPr="00D813CE">
        <w:rPr>
          <w:rFonts w:ascii="Arial" w:hAnsi="Arial" w:cs="Arial"/>
        </w:rPr>
        <w:t>Ample amounts of daylight, strong sound insulation, excellent views, and exceptional indoor air quality are some factors that improve the indoor atmosphere</w:t>
      </w:r>
      <w:r w:rsidR="00FF4EBD" w:rsidRPr="00D813CE">
        <w:rPr>
          <w:rFonts w:ascii="Arial" w:hAnsi="Arial" w:cs="Arial"/>
        </w:rPr>
        <w:t>. A</w:t>
      </w:r>
      <w:r w:rsidR="00755E92" w:rsidRPr="00D813CE">
        <w:rPr>
          <w:rFonts w:ascii="Arial" w:hAnsi="Arial" w:cs="Arial"/>
        </w:rPr>
        <w:t>n</w:t>
      </w:r>
      <w:r w:rsidR="00FF4EBD" w:rsidRPr="00D813CE">
        <w:rPr>
          <w:rFonts w:ascii="Arial" w:hAnsi="Arial" w:cs="Arial"/>
        </w:rPr>
        <w:t xml:space="preserve"> HVAC equipment is suggested for preserving the inside temperature and </w:t>
      </w:r>
      <w:r w:rsidR="00755E92" w:rsidRPr="00D813CE">
        <w:rPr>
          <w:rFonts w:ascii="Arial" w:hAnsi="Arial" w:cs="Arial"/>
        </w:rPr>
        <w:t xml:space="preserve">air </w:t>
      </w:r>
      <w:r w:rsidR="00FF4EBD" w:rsidRPr="00D813CE">
        <w:rPr>
          <w:rFonts w:ascii="Arial" w:hAnsi="Arial" w:cs="Arial"/>
        </w:rPr>
        <w:t xml:space="preserve">quality. The HVAC system lets the </w:t>
      </w:r>
      <w:r w:rsidR="00755E92" w:rsidRPr="00D813CE">
        <w:rPr>
          <w:rFonts w:ascii="Arial" w:hAnsi="Arial" w:cs="Arial"/>
        </w:rPr>
        <w:t>close</w:t>
      </w:r>
      <w:r w:rsidR="00FF4EBD" w:rsidRPr="00D813CE">
        <w:rPr>
          <w:rFonts w:ascii="Arial" w:hAnsi="Arial" w:cs="Arial"/>
        </w:rPr>
        <w:t xml:space="preserve"> building shell to save energy and </w:t>
      </w:r>
      <w:r w:rsidR="00755E92" w:rsidRPr="00D813CE">
        <w:rPr>
          <w:rFonts w:ascii="Arial" w:hAnsi="Arial" w:cs="Arial"/>
        </w:rPr>
        <w:t xml:space="preserve">create a constant temperature </w:t>
      </w:r>
      <w:r w:rsidR="00FF4EBD" w:rsidRPr="00D813CE">
        <w:rPr>
          <w:rFonts w:ascii="Arial" w:hAnsi="Arial" w:cs="Arial"/>
        </w:rPr>
        <w:t>while also giving clean, fresh air to the interior.</w:t>
      </w:r>
    </w:p>
    <w:p w14:paraId="43363385" w14:textId="77777777" w:rsidR="00FB29D2" w:rsidRPr="00D813CE" w:rsidRDefault="00FB29D2" w:rsidP="00D813CE">
      <w:pPr>
        <w:spacing w:line="360" w:lineRule="auto"/>
        <w:rPr>
          <w:rFonts w:ascii="Arial" w:hAnsi="Arial" w:cs="Arial"/>
        </w:rPr>
      </w:pPr>
    </w:p>
    <w:p w14:paraId="27681FA8" w14:textId="190B31FB" w:rsidR="00FB29D2" w:rsidRPr="00D813CE" w:rsidRDefault="00FB29D2" w:rsidP="00D813CE">
      <w:pPr>
        <w:spacing w:line="360" w:lineRule="auto"/>
        <w:rPr>
          <w:rFonts w:ascii="Arial" w:hAnsi="Arial" w:cs="Arial"/>
          <w:b/>
          <w:bCs/>
        </w:rPr>
      </w:pPr>
      <w:r w:rsidRPr="00D813CE">
        <w:rPr>
          <w:rFonts w:ascii="Arial" w:hAnsi="Arial" w:cs="Arial"/>
          <w:b/>
          <w:bCs/>
        </w:rPr>
        <w:t>Sustainable materials</w:t>
      </w:r>
    </w:p>
    <w:p w14:paraId="45EE4E2D" w14:textId="20BE7EC2" w:rsidR="00B95E1B" w:rsidRDefault="00FF4EBD" w:rsidP="00D813CE">
      <w:pPr>
        <w:spacing w:line="360" w:lineRule="auto"/>
        <w:rPr>
          <w:rFonts w:ascii="Arial" w:hAnsi="Arial" w:cs="Arial"/>
        </w:rPr>
      </w:pPr>
      <w:r w:rsidRPr="00D813CE">
        <w:rPr>
          <w:rFonts w:ascii="Arial" w:hAnsi="Arial" w:cs="Arial"/>
        </w:rPr>
        <w:t xml:space="preserve">A life-cycle assessment assesses the building as a whole, </w:t>
      </w:r>
      <w:proofErr w:type="gramStart"/>
      <w:r w:rsidRPr="00D813CE">
        <w:rPr>
          <w:rFonts w:ascii="Arial" w:hAnsi="Arial" w:cs="Arial"/>
        </w:rPr>
        <w:t>taking into account</w:t>
      </w:r>
      <w:proofErr w:type="gramEnd"/>
      <w:r w:rsidRPr="00D813CE">
        <w:rPr>
          <w:rFonts w:ascii="Arial" w:hAnsi="Arial" w:cs="Arial"/>
        </w:rPr>
        <w:t xml:space="preserve"> the building processes. All building supplies should be sourced from a sustainable </w:t>
      </w:r>
      <w:r w:rsidR="00755E92" w:rsidRPr="00D813CE">
        <w:rPr>
          <w:rFonts w:ascii="Arial" w:hAnsi="Arial" w:cs="Arial"/>
        </w:rPr>
        <w:t xml:space="preserve">form </w:t>
      </w:r>
      <w:r w:rsidRPr="00D813CE">
        <w:rPr>
          <w:rFonts w:ascii="Arial" w:hAnsi="Arial" w:cs="Arial"/>
        </w:rPr>
        <w:lastRenderedPageBreak/>
        <w:t>in order to minimize the adverse environmental impacts of construction.</w:t>
      </w:r>
      <w:r w:rsidR="00755E92" w:rsidRPr="00D813CE">
        <w:rPr>
          <w:rFonts w:ascii="Arial" w:hAnsi="Arial" w:cs="Arial"/>
        </w:rPr>
        <w:t xml:space="preserve"> P</w:t>
      </w:r>
      <w:r w:rsidRPr="00D813CE">
        <w:rPr>
          <w:rFonts w:ascii="Arial" w:hAnsi="Arial" w:cs="Arial"/>
        </w:rPr>
        <w:t>urchasing the commodities from a local provider is suggested because it benefits local businesses</w:t>
      </w:r>
      <w:r w:rsidR="00755E92" w:rsidRPr="00D813CE">
        <w:rPr>
          <w:rFonts w:ascii="Arial" w:hAnsi="Arial" w:cs="Arial"/>
        </w:rPr>
        <w:t>.</w:t>
      </w:r>
    </w:p>
    <w:p w14:paraId="47119492" w14:textId="77777777" w:rsidR="001362BC" w:rsidRDefault="001362BC" w:rsidP="00D813CE">
      <w:pPr>
        <w:spacing w:line="360" w:lineRule="auto"/>
        <w:rPr>
          <w:rFonts w:ascii="Arial" w:hAnsi="Arial" w:cs="Arial" w:hint="eastAsia"/>
        </w:rPr>
      </w:pPr>
    </w:p>
    <w:p w14:paraId="13AC82D1" w14:textId="0FBF6FC0" w:rsidR="00D813CE" w:rsidRDefault="00D813CE" w:rsidP="00D813CE">
      <w:pPr>
        <w:spacing w:line="360" w:lineRule="auto"/>
        <w:rPr>
          <w:rFonts w:ascii="Arial" w:hAnsi="Arial" w:cs="Arial"/>
        </w:rPr>
      </w:pPr>
      <w:r>
        <w:rPr>
          <w:rFonts w:ascii="Arial" w:hAnsi="Arial" w:cs="Arial" w:hint="eastAsia"/>
        </w:rPr>
        <w:t>F</w:t>
      </w:r>
      <w:r>
        <w:rPr>
          <w:rFonts w:ascii="Arial" w:hAnsi="Arial" w:cs="Arial"/>
        </w:rPr>
        <w:t>igure 2</w:t>
      </w:r>
    </w:p>
    <w:p w14:paraId="3E2ED36B" w14:textId="65109C32" w:rsidR="00D813CE" w:rsidRPr="00D813CE" w:rsidRDefault="00D813CE" w:rsidP="00D813CE">
      <w:pPr>
        <w:spacing w:line="360" w:lineRule="auto"/>
        <w:rPr>
          <w:rFonts w:ascii="Arial" w:hAnsi="Arial" w:cs="Arial" w:hint="eastAsia"/>
        </w:rPr>
      </w:pPr>
      <w:r w:rsidRPr="00D813CE">
        <w:rPr>
          <w:rFonts w:ascii="Arial" w:hAnsi="Arial" w:cs="Arial"/>
        </w:rPr>
        <w:t>Features of a green building</w:t>
      </w:r>
    </w:p>
    <w:p w14:paraId="6508D5AD" w14:textId="77777777" w:rsidR="000E478D" w:rsidRPr="00D813CE" w:rsidRDefault="00B95E1B" w:rsidP="00D813CE">
      <w:pPr>
        <w:keepNext/>
        <w:spacing w:line="360" w:lineRule="auto"/>
        <w:jc w:val="center"/>
        <w:rPr>
          <w:rFonts w:ascii="Arial" w:hAnsi="Arial" w:cs="Arial"/>
        </w:rPr>
      </w:pPr>
      <w:r w:rsidRPr="00D813CE">
        <w:rPr>
          <w:rFonts w:ascii="Arial" w:hAnsi="Arial" w:cs="Arial"/>
          <w:noProof/>
        </w:rPr>
        <w:drawing>
          <wp:inline distT="0" distB="0" distL="0" distR="0" wp14:anchorId="25C3B3A7" wp14:editId="3E178CCF">
            <wp:extent cx="3538330" cy="2211358"/>
            <wp:effectExtent l="0" t="0" r="5080" b="0"/>
            <wp:docPr id="9" name="Picture 8" descr="Graphical user interface, website&#10;&#10;Description automatically generated">
              <a:extLst xmlns:a="http://schemas.openxmlformats.org/drawingml/2006/main">
                <a:ext uri="{FF2B5EF4-FFF2-40B4-BE49-F238E27FC236}">
                  <a16:creationId xmlns:a16="http://schemas.microsoft.com/office/drawing/2014/main" id="{EC6BBCB3-4113-3935-7535-945090B88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website&#10;&#10;Description automatically generated">
                      <a:extLst>
                        <a:ext uri="{FF2B5EF4-FFF2-40B4-BE49-F238E27FC236}">
                          <a16:creationId xmlns:a16="http://schemas.microsoft.com/office/drawing/2014/main" id="{EC6BBCB3-4113-3935-7535-945090B88273}"/>
                        </a:ext>
                      </a:extLst>
                    </pic:cNvPr>
                    <pic:cNvPicPr>
                      <a:picLocks noChangeAspect="1"/>
                    </pic:cNvPicPr>
                  </pic:nvPicPr>
                  <pic:blipFill rotWithShape="1">
                    <a:blip r:embed="rId8"/>
                    <a:srcRect l="23407" t="33690" r="34865" b="26471"/>
                    <a:stretch/>
                  </pic:blipFill>
                  <pic:spPr>
                    <a:xfrm>
                      <a:off x="0" y="0"/>
                      <a:ext cx="3553725" cy="2220979"/>
                    </a:xfrm>
                    <a:prstGeom prst="rect">
                      <a:avLst/>
                    </a:prstGeom>
                  </pic:spPr>
                </pic:pic>
              </a:graphicData>
            </a:graphic>
          </wp:inline>
        </w:drawing>
      </w:r>
    </w:p>
    <w:p w14:paraId="4B0E0DCC" w14:textId="6E4465AC" w:rsidR="00FB29D2" w:rsidRPr="00D813CE" w:rsidRDefault="00D813CE" w:rsidP="00D813CE">
      <w:pPr>
        <w:pStyle w:val="a4"/>
        <w:spacing w:line="360" w:lineRule="auto"/>
        <w:jc w:val="center"/>
        <w:rPr>
          <w:rFonts w:ascii="Arial" w:hAnsi="Arial" w:cs="Arial"/>
          <w:sz w:val="24"/>
          <w:szCs w:val="24"/>
        </w:rPr>
      </w:pPr>
      <w:r>
        <w:rPr>
          <w:rFonts w:ascii="Arial" w:hAnsi="Arial" w:cs="Arial"/>
          <w:i w:val="0"/>
          <w:iCs w:val="0"/>
          <w:sz w:val="24"/>
          <w:szCs w:val="24"/>
        </w:rPr>
        <w:t>Note. Adapted</w:t>
      </w:r>
      <w:r w:rsidR="0019543E" w:rsidRPr="00D813CE">
        <w:rPr>
          <w:rFonts w:ascii="Arial" w:hAnsi="Arial" w:cs="Arial"/>
          <w:sz w:val="24"/>
          <w:szCs w:val="24"/>
        </w:rPr>
        <w:t xml:space="preserve"> from ‘</w:t>
      </w:r>
      <w:r w:rsidR="00011E11" w:rsidRPr="00D813CE">
        <w:rPr>
          <w:rFonts w:ascii="Arial" w:hAnsi="Arial" w:cs="Arial"/>
          <w:sz w:val="24"/>
          <w:szCs w:val="24"/>
        </w:rPr>
        <w:t>The Constructor</w:t>
      </w:r>
      <w:r w:rsidR="0019543E" w:rsidRPr="00D813CE">
        <w:rPr>
          <w:rFonts w:ascii="Arial" w:hAnsi="Arial" w:cs="Arial"/>
          <w:sz w:val="24"/>
          <w:szCs w:val="24"/>
        </w:rPr>
        <w:t>’</w:t>
      </w:r>
      <w:r w:rsidR="00011E11" w:rsidRPr="00D813CE">
        <w:rPr>
          <w:rFonts w:ascii="Arial" w:hAnsi="Arial" w:cs="Arial"/>
          <w:sz w:val="24"/>
          <w:szCs w:val="24"/>
        </w:rPr>
        <w:t xml:space="preserve"> (8)</w:t>
      </w:r>
    </w:p>
    <w:p w14:paraId="5003FEE1" w14:textId="77777777" w:rsidR="00B95E1B" w:rsidRPr="00D813CE" w:rsidRDefault="00B95E1B" w:rsidP="00D813CE">
      <w:pPr>
        <w:spacing w:line="360" w:lineRule="auto"/>
        <w:jc w:val="center"/>
        <w:rPr>
          <w:rFonts w:ascii="Arial" w:hAnsi="Arial" w:cs="Arial"/>
        </w:rPr>
      </w:pPr>
    </w:p>
    <w:p w14:paraId="6BA2B9A5" w14:textId="078DC5EE" w:rsidR="00FB29D2" w:rsidRPr="00D813CE" w:rsidRDefault="00FB29D2" w:rsidP="00D813CE">
      <w:pPr>
        <w:spacing w:line="360" w:lineRule="auto"/>
        <w:rPr>
          <w:rFonts w:ascii="Arial" w:hAnsi="Arial" w:cs="Arial"/>
          <w:b/>
          <w:bCs/>
          <w:u w:val="single"/>
        </w:rPr>
      </w:pPr>
      <w:r w:rsidRPr="00D813CE">
        <w:rPr>
          <w:rFonts w:ascii="Arial" w:hAnsi="Arial" w:cs="Arial"/>
          <w:b/>
          <w:bCs/>
          <w:u w:val="single"/>
        </w:rPr>
        <w:t>Advantages</w:t>
      </w:r>
      <w:r w:rsidR="00B95E1B" w:rsidRPr="00D813CE">
        <w:rPr>
          <w:rFonts w:ascii="Arial" w:hAnsi="Arial" w:cs="Arial"/>
          <w:b/>
          <w:bCs/>
          <w:u w:val="single"/>
        </w:rPr>
        <w:t xml:space="preserve"> of Green Building</w:t>
      </w:r>
    </w:p>
    <w:p w14:paraId="5DFF9B36" w14:textId="347B858E" w:rsidR="00B61E18" w:rsidRPr="00D813CE" w:rsidRDefault="00755E92" w:rsidP="00D813CE">
      <w:pPr>
        <w:spacing w:line="360" w:lineRule="auto"/>
        <w:rPr>
          <w:rFonts w:ascii="Arial" w:hAnsi="Arial" w:cs="Arial"/>
        </w:rPr>
      </w:pPr>
      <w:r w:rsidRPr="00D813CE">
        <w:rPr>
          <w:rFonts w:ascii="Arial" w:hAnsi="Arial" w:cs="Arial"/>
        </w:rPr>
        <w:t>G</w:t>
      </w:r>
      <w:r w:rsidR="00B61E18" w:rsidRPr="00D813CE">
        <w:rPr>
          <w:rFonts w:ascii="Arial" w:hAnsi="Arial" w:cs="Arial"/>
        </w:rPr>
        <w:t>reen buildings dramatically reduce energy use. Global savings are considerable, as businesses and homes contribute to a large share of this utilisation.</w:t>
      </w:r>
    </w:p>
    <w:p w14:paraId="31F2549D" w14:textId="77777777" w:rsidR="00B61E18" w:rsidRPr="00D813CE" w:rsidRDefault="00B61E18" w:rsidP="00D813CE">
      <w:pPr>
        <w:spacing w:line="360" w:lineRule="auto"/>
        <w:rPr>
          <w:rFonts w:ascii="Arial" w:hAnsi="Arial" w:cs="Arial"/>
        </w:rPr>
      </w:pPr>
    </w:p>
    <w:p w14:paraId="25E32C6E" w14:textId="373E4E39" w:rsidR="00B61E18" w:rsidRPr="00D813CE" w:rsidRDefault="00B61E18" w:rsidP="00D813CE">
      <w:pPr>
        <w:spacing w:line="360" w:lineRule="auto"/>
        <w:rPr>
          <w:rFonts w:ascii="Arial" w:hAnsi="Arial" w:cs="Arial"/>
        </w:rPr>
      </w:pPr>
      <w:r w:rsidRPr="00D813CE">
        <w:rPr>
          <w:rFonts w:ascii="Arial" w:hAnsi="Arial" w:cs="Arial"/>
        </w:rPr>
        <w:t>Green building helps to reduce operational expenses in several of ways. Because of the reduced energy consumption, the cost of obtaining it from the public network will be reduced as well.</w:t>
      </w:r>
    </w:p>
    <w:p w14:paraId="172C4F7B" w14:textId="77777777" w:rsidR="00B61E18" w:rsidRPr="00D813CE" w:rsidRDefault="00B61E18" w:rsidP="00D813CE">
      <w:pPr>
        <w:spacing w:line="360" w:lineRule="auto"/>
        <w:rPr>
          <w:rFonts w:ascii="Arial" w:hAnsi="Arial" w:cs="Arial"/>
        </w:rPr>
      </w:pPr>
    </w:p>
    <w:p w14:paraId="19F1DB28" w14:textId="147CDC23" w:rsidR="00B61E18" w:rsidRPr="00D813CE" w:rsidRDefault="00B61E18" w:rsidP="00D813CE">
      <w:pPr>
        <w:spacing w:line="360" w:lineRule="auto"/>
        <w:rPr>
          <w:rFonts w:ascii="Arial" w:hAnsi="Arial" w:cs="Arial"/>
        </w:rPr>
      </w:pPr>
      <w:r w:rsidRPr="00D813CE">
        <w:rPr>
          <w:rFonts w:ascii="Arial" w:hAnsi="Arial" w:cs="Arial"/>
        </w:rPr>
        <w:t>Another benefit of green architecture is that</w:t>
      </w:r>
      <w:r w:rsidR="00755E92" w:rsidRPr="00D813CE">
        <w:rPr>
          <w:rFonts w:ascii="Arial" w:hAnsi="Arial" w:cs="Arial"/>
        </w:rPr>
        <w:t xml:space="preserve"> important</w:t>
      </w:r>
      <w:r w:rsidRPr="00D813CE">
        <w:rPr>
          <w:rFonts w:ascii="Arial" w:hAnsi="Arial" w:cs="Arial"/>
        </w:rPr>
        <w:t xml:space="preserve"> resources </w:t>
      </w:r>
      <w:r w:rsidR="00755E92" w:rsidRPr="00D813CE">
        <w:rPr>
          <w:rFonts w:ascii="Arial" w:hAnsi="Arial" w:cs="Arial"/>
        </w:rPr>
        <w:t>that include</w:t>
      </w:r>
      <w:r w:rsidRPr="00D813CE">
        <w:rPr>
          <w:rFonts w:ascii="Arial" w:hAnsi="Arial" w:cs="Arial"/>
        </w:rPr>
        <w:t xml:space="preserve"> building </w:t>
      </w:r>
      <w:r w:rsidR="00755E92" w:rsidRPr="00D813CE">
        <w:rPr>
          <w:rFonts w:ascii="Arial" w:hAnsi="Arial" w:cs="Arial"/>
        </w:rPr>
        <w:t>supplies</w:t>
      </w:r>
      <w:r w:rsidRPr="00D813CE">
        <w:rPr>
          <w:rFonts w:ascii="Arial" w:hAnsi="Arial" w:cs="Arial"/>
        </w:rPr>
        <w:t>,</w:t>
      </w:r>
      <w:r w:rsidR="00755E92" w:rsidRPr="00D813CE">
        <w:rPr>
          <w:rFonts w:ascii="Arial" w:hAnsi="Arial" w:cs="Arial"/>
        </w:rPr>
        <w:t xml:space="preserve"> water and </w:t>
      </w:r>
      <w:r w:rsidRPr="00D813CE">
        <w:rPr>
          <w:rFonts w:ascii="Arial" w:hAnsi="Arial" w:cs="Arial"/>
        </w:rPr>
        <w:t>power are used more responsibly</w:t>
      </w:r>
      <w:r w:rsidR="00755E92" w:rsidRPr="00D813CE">
        <w:rPr>
          <w:rFonts w:ascii="Arial" w:hAnsi="Arial" w:cs="Arial"/>
        </w:rPr>
        <w:t xml:space="preserve">. </w:t>
      </w:r>
      <w:r w:rsidRPr="00D813CE">
        <w:rPr>
          <w:rFonts w:ascii="Arial" w:hAnsi="Arial" w:cs="Arial"/>
        </w:rPr>
        <w:t>Sustainable building materials include wool, recycled steel,</w:t>
      </w:r>
      <w:r w:rsidR="00755E92" w:rsidRPr="00D813CE">
        <w:rPr>
          <w:rFonts w:ascii="Arial" w:hAnsi="Arial" w:cs="Arial"/>
        </w:rPr>
        <w:t xml:space="preserve"> bamboo</w:t>
      </w:r>
      <w:r w:rsidRPr="00D813CE">
        <w:rPr>
          <w:rFonts w:ascii="Arial" w:hAnsi="Arial" w:cs="Arial"/>
        </w:rPr>
        <w:t xml:space="preserve"> and recycled concrete. (Rosenkranz, E, 2023).</w:t>
      </w:r>
    </w:p>
    <w:p w14:paraId="591A14CC" w14:textId="77777777" w:rsidR="00260AF8" w:rsidRPr="00D813CE" w:rsidRDefault="00260AF8" w:rsidP="00D813CE">
      <w:pPr>
        <w:spacing w:line="360" w:lineRule="auto"/>
        <w:rPr>
          <w:rFonts w:ascii="Arial" w:hAnsi="Arial" w:cs="Arial"/>
        </w:rPr>
      </w:pPr>
    </w:p>
    <w:p w14:paraId="3F6D0190" w14:textId="77777777" w:rsidR="00B61E18" w:rsidRPr="00D813CE" w:rsidRDefault="00B61E18" w:rsidP="00D813CE">
      <w:pPr>
        <w:spacing w:line="360" w:lineRule="auto"/>
        <w:rPr>
          <w:rFonts w:ascii="Arial" w:hAnsi="Arial" w:cs="Arial"/>
        </w:rPr>
      </w:pPr>
      <w:r w:rsidRPr="00D813CE">
        <w:rPr>
          <w:rFonts w:ascii="Arial" w:hAnsi="Arial" w:cs="Arial"/>
        </w:rPr>
        <w:t>Tenants benefit from a greater level of living thanks to green development as well. The improved lighting, atmosphere, and temperature provide various health advantages including Improved cognitive ability and sleep.</w:t>
      </w:r>
    </w:p>
    <w:p w14:paraId="221CADBE" w14:textId="2049699A" w:rsidR="00260AF8" w:rsidRPr="00D813CE" w:rsidRDefault="00260AF8" w:rsidP="00D813CE">
      <w:pPr>
        <w:spacing w:line="360" w:lineRule="auto"/>
        <w:rPr>
          <w:rFonts w:ascii="Arial" w:hAnsi="Arial" w:cs="Arial"/>
        </w:rPr>
      </w:pPr>
    </w:p>
    <w:p w14:paraId="2A7B3526" w14:textId="0E533660" w:rsidR="00260AF8" w:rsidRPr="00D813CE" w:rsidRDefault="00260AF8" w:rsidP="00D813CE">
      <w:pPr>
        <w:spacing w:line="360" w:lineRule="auto"/>
        <w:rPr>
          <w:rFonts w:ascii="Arial" w:hAnsi="Arial" w:cs="Arial"/>
        </w:rPr>
      </w:pPr>
      <w:r w:rsidRPr="00D813CE">
        <w:rPr>
          <w:rFonts w:ascii="Arial" w:hAnsi="Arial" w:cs="Arial"/>
        </w:rPr>
        <w:lastRenderedPageBreak/>
        <w:t xml:space="preserve">Some more advantages are summarised in the </w:t>
      </w:r>
      <w:r w:rsidR="000E478D" w:rsidRPr="00D813CE">
        <w:rPr>
          <w:rFonts w:ascii="Arial" w:hAnsi="Arial" w:cs="Arial"/>
        </w:rPr>
        <w:t>table</w:t>
      </w:r>
      <w:r w:rsidRPr="00D813CE">
        <w:rPr>
          <w:rFonts w:ascii="Arial" w:hAnsi="Arial" w:cs="Arial"/>
        </w:rPr>
        <w:t xml:space="preserve"> below.</w:t>
      </w:r>
    </w:p>
    <w:p w14:paraId="6871F152" w14:textId="77777777" w:rsidR="000E478D" w:rsidRPr="00D813CE" w:rsidRDefault="00FB29D2" w:rsidP="00D813CE">
      <w:pPr>
        <w:keepNext/>
        <w:spacing w:line="360" w:lineRule="auto"/>
        <w:jc w:val="center"/>
        <w:rPr>
          <w:rFonts w:ascii="Arial" w:hAnsi="Arial" w:cs="Arial"/>
        </w:rPr>
      </w:pPr>
      <w:r w:rsidRPr="00D813CE">
        <w:rPr>
          <w:rFonts w:ascii="Arial" w:hAnsi="Arial" w:cs="Arial"/>
          <w:noProof/>
        </w:rPr>
        <w:drawing>
          <wp:inline distT="0" distB="0" distL="0" distR="0" wp14:anchorId="7281B09E" wp14:editId="15BCFE9E">
            <wp:extent cx="4061635" cy="2131200"/>
            <wp:effectExtent l="0" t="0" r="2540" b="2540"/>
            <wp:docPr id="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rotWithShape="1">
                    <a:blip r:embed="rId9" cstate="print">
                      <a:extLst>
                        <a:ext uri="{28A0092B-C50C-407E-A947-70E740481C1C}">
                          <a14:useLocalDpi xmlns:a14="http://schemas.microsoft.com/office/drawing/2010/main" val="0"/>
                        </a:ext>
                      </a:extLst>
                    </a:blip>
                    <a:srcRect l="23931" t="32744" r="30439" b="28946"/>
                    <a:stretch/>
                  </pic:blipFill>
                  <pic:spPr bwMode="auto">
                    <a:xfrm>
                      <a:off x="0" y="0"/>
                      <a:ext cx="4061635" cy="2131200"/>
                    </a:xfrm>
                    <a:prstGeom prst="rect">
                      <a:avLst/>
                    </a:prstGeom>
                    <a:ln>
                      <a:noFill/>
                    </a:ln>
                    <a:extLst>
                      <a:ext uri="{53640926-AAD7-44D8-BBD7-CCE9431645EC}">
                        <a14:shadowObscured xmlns:a14="http://schemas.microsoft.com/office/drawing/2010/main"/>
                      </a:ext>
                    </a:extLst>
                  </pic:spPr>
                </pic:pic>
              </a:graphicData>
            </a:graphic>
          </wp:inline>
        </w:drawing>
      </w:r>
    </w:p>
    <w:p w14:paraId="72B8AB30" w14:textId="1381D047" w:rsidR="00FB29D2" w:rsidRPr="00D813CE" w:rsidRDefault="00D813CE" w:rsidP="00D813CE">
      <w:pPr>
        <w:pStyle w:val="a4"/>
        <w:spacing w:line="360" w:lineRule="auto"/>
        <w:jc w:val="center"/>
        <w:rPr>
          <w:rFonts w:ascii="Arial" w:hAnsi="Arial" w:cs="Arial"/>
          <w:sz w:val="24"/>
          <w:szCs w:val="24"/>
        </w:rPr>
      </w:pPr>
      <w:r>
        <w:rPr>
          <w:rFonts w:ascii="Arial" w:hAnsi="Arial" w:cs="Arial" w:hint="eastAsia"/>
          <w:sz w:val="24"/>
          <w:szCs w:val="24"/>
        </w:rPr>
        <w:t>Figure</w:t>
      </w:r>
      <w:r w:rsidR="000E478D" w:rsidRPr="00D813CE">
        <w:rPr>
          <w:rFonts w:ascii="Arial" w:hAnsi="Arial" w:cs="Arial"/>
          <w:sz w:val="24"/>
          <w:szCs w:val="24"/>
        </w:rPr>
        <w:t xml:space="preserve"> </w:t>
      </w:r>
      <w:r w:rsidR="000E478D" w:rsidRPr="00D813CE">
        <w:rPr>
          <w:rFonts w:ascii="Arial" w:hAnsi="Arial" w:cs="Arial"/>
          <w:sz w:val="24"/>
          <w:szCs w:val="24"/>
        </w:rPr>
        <w:fldChar w:fldCharType="begin"/>
      </w:r>
      <w:r w:rsidR="000E478D" w:rsidRPr="00D813CE">
        <w:rPr>
          <w:rFonts w:ascii="Arial" w:hAnsi="Arial" w:cs="Arial"/>
          <w:sz w:val="24"/>
          <w:szCs w:val="24"/>
        </w:rPr>
        <w:instrText xml:space="preserve"> SEQ Table \* ARABIC </w:instrText>
      </w:r>
      <w:r w:rsidR="000E478D" w:rsidRPr="00D813CE">
        <w:rPr>
          <w:rFonts w:ascii="Arial" w:hAnsi="Arial" w:cs="Arial"/>
          <w:sz w:val="24"/>
          <w:szCs w:val="24"/>
        </w:rPr>
        <w:fldChar w:fldCharType="separate"/>
      </w:r>
      <w:r w:rsidR="000E478D" w:rsidRPr="00D813CE">
        <w:rPr>
          <w:rFonts w:ascii="Arial" w:hAnsi="Arial" w:cs="Arial"/>
          <w:noProof/>
          <w:sz w:val="24"/>
          <w:szCs w:val="24"/>
        </w:rPr>
        <w:t>1</w:t>
      </w:r>
      <w:r w:rsidR="000E478D" w:rsidRPr="00D813CE">
        <w:rPr>
          <w:rFonts w:ascii="Arial" w:hAnsi="Arial" w:cs="Arial"/>
          <w:noProof/>
          <w:sz w:val="24"/>
          <w:szCs w:val="24"/>
        </w:rPr>
        <w:fldChar w:fldCharType="end"/>
      </w:r>
      <w:r w:rsidR="000E478D" w:rsidRPr="00D813CE">
        <w:rPr>
          <w:rFonts w:ascii="Arial" w:hAnsi="Arial" w:cs="Arial"/>
          <w:sz w:val="24"/>
          <w:szCs w:val="24"/>
        </w:rPr>
        <w:t>: Advantages of green building</w:t>
      </w:r>
    </w:p>
    <w:p w14:paraId="366A9955" w14:textId="77777777" w:rsidR="00FB29D2" w:rsidRPr="00D813CE" w:rsidRDefault="00FB29D2" w:rsidP="00D813CE">
      <w:pPr>
        <w:spacing w:line="360" w:lineRule="auto"/>
        <w:rPr>
          <w:rFonts w:ascii="Arial" w:hAnsi="Arial" w:cs="Arial"/>
        </w:rPr>
      </w:pPr>
    </w:p>
    <w:p w14:paraId="50FD9EEF" w14:textId="4FB2E23C" w:rsidR="00FB29D2" w:rsidRPr="00D813CE" w:rsidRDefault="00FB29D2" w:rsidP="00D813CE">
      <w:pPr>
        <w:spacing w:line="360" w:lineRule="auto"/>
        <w:rPr>
          <w:rFonts w:ascii="Arial" w:hAnsi="Arial" w:cs="Arial"/>
          <w:b/>
          <w:bCs/>
          <w:u w:val="single"/>
        </w:rPr>
      </w:pPr>
      <w:r w:rsidRPr="00D813CE">
        <w:rPr>
          <w:rFonts w:ascii="Arial" w:hAnsi="Arial" w:cs="Arial"/>
          <w:b/>
          <w:bCs/>
          <w:u w:val="single"/>
        </w:rPr>
        <w:t>Challenges</w:t>
      </w:r>
      <w:r w:rsidR="00B95E1B" w:rsidRPr="00D813CE">
        <w:rPr>
          <w:rFonts w:ascii="Arial" w:hAnsi="Arial" w:cs="Arial"/>
          <w:b/>
          <w:bCs/>
          <w:u w:val="single"/>
        </w:rPr>
        <w:t xml:space="preserve"> of implementing Green Buildings</w:t>
      </w:r>
    </w:p>
    <w:p w14:paraId="37E81734" w14:textId="7A65C76E" w:rsidR="001C7756" w:rsidRPr="00D813CE" w:rsidRDefault="001C7756" w:rsidP="00D813CE">
      <w:pPr>
        <w:spacing w:line="360" w:lineRule="auto"/>
        <w:rPr>
          <w:rFonts w:ascii="Arial" w:hAnsi="Arial" w:cs="Arial"/>
        </w:rPr>
      </w:pPr>
      <w:r w:rsidRPr="00D813CE">
        <w:rPr>
          <w:rFonts w:ascii="Arial" w:hAnsi="Arial" w:cs="Arial"/>
        </w:rPr>
        <w:t>In addition to the benefits listed above, green buildings have a variety of drawbacks or disadvantages, such as high initial prices, a lack of sustainable construction resources, difficulties in obtaining loans, and a lack of competent green building builders [29-32]. However, the main disadvantage appears to relate to the cost—that sustainable structures are more expensive than conventional buildings</w:t>
      </w:r>
      <w:r w:rsidR="0019543E" w:rsidRPr="00D813CE">
        <w:rPr>
          <w:rFonts w:ascii="Arial" w:hAnsi="Arial" w:cs="Arial"/>
        </w:rPr>
        <w:t xml:space="preserve"> </w:t>
      </w:r>
      <w:r w:rsidR="00011E11" w:rsidRPr="00D813CE">
        <w:rPr>
          <w:rFonts w:ascii="Arial" w:hAnsi="Arial" w:cs="Arial"/>
          <w:i/>
          <w:iCs/>
        </w:rPr>
        <w:t>(Rosenkranz, E, 2023).</w:t>
      </w:r>
    </w:p>
    <w:p w14:paraId="6D0E1B19" w14:textId="77777777" w:rsidR="001C7756" w:rsidRPr="00D813CE" w:rsidRDefault="001C7756" w:rsidP="00D813CE">
      <w:pPr>
        <w:spacing w:line="360" w:lineRule="auto"/>
        <w:rPr>
          <w:rFonts w:ascii="Arial" w:hAnsi="Arial" w:cs="Arial"/>
        </w:rPr>
      </w:pPr>
    </w:p>
    <w:p w14:paraId="7C5D55FD" w14:textId="75976000" w:rsidR="00B61E18" w:rsidRPr="00D813CE" w:rsidRDefault="001C7756" w:rsidP="00D813CE">
      <w:pPr>
        <w:spacing w:line="360" w:lineRule="auto"/>
        <w:rPr>
          <w:rFonts w:ascii="Arial" w:hAnsi="Arial" w:cs="Arial"/>
        </w:rPr>
      </w:pPr>
      <w:r w:rsidRPr="00D813CE">
        <w:rPr>
          <w:rFonts w:ascii="Arial" w:hAnsi="Arial" w:cs="Arial"/>
        </w:rPr>
        <w:t>One of the greatest challenges to the expansion of the green construction business is a lack of public awareness.</w:t>
      </w:r>
      <w:r w:rsidR="00B61E18" w:rsidRPr="00D813CE">
        <w:rPr>
          <w:rFonts w:ascii="Arial" w:hAnsi="Arial" w:cs="Arial"/>
        </w:rPr>
        <w:t xml:space="preserve"> Many developers are still unfamiliar with some green materials for construction and prefer to employ traditional methods. People who are resistant to change find it tough </w:t>
      </w:r>
      <w:r w:rsidR="00FD7FDC" w:rsidRPr="00D813CE">
        <w:rPr>
          <w:rFonts w:ascii="Arial" w:hAnsi="Arial" w:cs="Arial"/>
        </w:rPr>
        <w:t xml:space="preserve">to </w:t>
      </w:r>
      <w:r w:rsidR="00B61E18" w:rsidRPr="00D813CE">
        <w:rPr>
          <w:rFonts w:ascii="Arial" w:hAnsi="Arial" w:cs="Arial"/>
        </w:rPr>
        <w:t xml:space="preserve">adopt a new building method. </w:t>
      </w:r>
    </w:p>
    <w:p w14:paraId="6EDE6404" w14:textId="23B8B755" w:rsidR="00FB29D2" w:rsidRPr="00D813CE" w:rsidRDefault="00FB29D2" w:rsidP="00D813CE">
      <w:pPr>
        <w:spacing w:line="360" w:lineRule="auto"/>
        <w:rPr>
          <w:rFonts w:ascii="Arial" w:hAnsi="Arial" w:cs="Arial"/>
        </w:rPr>
      </w:pPr>
    </w:p>
    <w:p w14:paraId="3CCF5D6D" w14:textId="2780C283" w:rsidR="00FF4EBD" w:rsidRPr="00D813CE" w:rsidRDefault="001C7756" w:rsidP="00D813CE">
      <w:pPr>
        <w:spacing w:line="360" w:lineRule="auto"/>
        <w:rPr>
          <w:rFonts w:ascii="Arial" w:hAnsi="Arial" w:cs="Arial"/>
        </w:rPr>
      </w:pPr>
      <w:r w:rsidRPr="00D813CE">
        <w:rPr>
          <w:rFonts w:ascii="Arial" w:hAnsi="Arial" w:cs="Arial"/>
        </w:rPr>
        <w:t>Workers find it challenging to keep up with con</w:t>
      </w:r>
      <w:r w:rsidR="00FD7FDC" w:rsidRPr="00D813CE">
        <w:rPr>
          <w:rFonts w:ascii="Arial" w:hAnsi="Arial" w:cs="Arial"/>
        </w:rPr>
        <w:t>stantly evolving new</w:t>
      </w:r>
      <w:r w:rsidRPr="00D813CE">
        <w:rPr>
          <w:rFonts w:ascii="Arial" w:hAnsi="Arial" w:cs="Arial"/>
        </w:rPr>
        <w:t xml:space="preserve"> technologies and new construction methods. One of the primary reasons for the delayed acceptance of green building is a shortage of skilled professionals and people.</w:t>
      </w:r>
    </w:p>
    <w:p w14:paraId="3D830650" w14:textId="0ABAD6CE" w:rsidR="00B61E18" w:rsidRPr="00D813CE" w:rsidRDefault="00B61E18" w:rsidP="00D813CE">
      <w:pPr>
        <w:spacing w:line="360" w:lineRule="auto"/>
        <w:rPr>
          <w:rFonts w:ascii="Arial" w:hAnsi="Arial" w:cs="Arial"/>
        </w:rPr>
      </w:pPr>
      <w:r w:rsidRPr="00D813CE">
        <w:rPr>
          <w:rFonts w:ascii="Arial" w:hAnsi="Arial" w:cs="Arial"/>
        </w:rPr>
        <w:t>Builders and businesses may struggle to acquire approvals. The list of approvals required for green building complicates the certification procedure, limiting green building adoption.</w:t>
      </w:r>
    </w:p>
    <w:p w14:paraId="6696050D" w14:textId="77777777" w:rsidR="00B61E18" w:rsidRPr="00D813CE" w:rsidRDefault="00B61E18" w:rsidP="00D813CE">
      <w:pPr>
        <w:spacing w:line="360" w:lineRule="auto"/>
        <w:rPr>
          <w:rFonts w:ascii="Arial" w:hAnsi="Arial" w:cs="Arial"/>
        </w:rPr>
      </w:pPr>
    </w:p>
    <w:p w14:paraId="7FC6F349" w14:textId="77777777" w:rsidR="00B61E18" w:rsidRPr="00D813CE" w:rsidRDefault="00B61E18" w:rsidP="00D813CE">
      <w:pPr>
        <w:spacing w:line="360" w:lineRule="auto"/>
        <w:rPr>
          <w:rFonts w:ascii="Arial" w:hAnsi="Arial" w:cs="Arial"/>
        </w:rPr>
      </w:pPr>
    </w:p>
    <w:p w14:paraId="49D143F4" w14:textId="77777777" w:rsidR="001C7756" w:rsidRPr="00D813CE" w:rsidRDefault="001C7756" w:rsidP="00D813CE">
      <w:pPr>
        <w:spacing w:line="360" w:lineRule="auto"/>
        <w:rPr>
          <w:rFonts w:ascii="Arial" w:hAnsi="Arial" w:cs="Arial"/>
        </w:rPr>
      </w:pPr>
    </w:p>
    <w:p w14:paraId="68D84995" w14:textId="77777777" w:rsidR="00FF4EBD" w:rsidRPr="00D813CE" w:rsidRDefault="00FF4EBD" w:rsidP="00D813CE">
      <w:pPr>
        <w:spacing w:line="360" w:lineRule="auto"/>
        <w:rPr>
          <w:rFonts w:ascii="Arial" w:hAnsi="Arial" w:cs="Arial"/>
        </w:rPr>
      </w:pPr>
    </w:p>
    <w:p w14:paraId="4233E688" w14:textId="1A32AF82" w:rsidR="00B95E1B" w:rsidRPr="00D813CE" w:rsidRDefault="00B95E1B" w:rsidP="00D813CE">
      <w:pPr>
        <w:spacing w:line="360" w:lineRule="auto"/>
        <w:rPr>
          <w:rFonts w:ascii="Arial" w:hAnsi="Arial" w:cs="Arial"/>
        </w:rPr>
      </w:pPr>
      <w:r w:rsidRPr="00D813CE">
        <w:rPr>
          <w:rFonts w:ascii="Arial" w:hAnsi="Arial" w:cs="Arial"/>
        </w:rPr>
        <w:t>References</w:t>
      </w:r>
    </w:p>
    <w:p w14:paraId="47AA22B5" w14:textId="691AB84C" w:rsidR="00E610E0" w:rsidRDefault="000E478D" w:rsidP="00D813CE">
      <w:pPr>
        <w:pStyle w:val="a3"/>
        <w:numPr>
          <w:ilvl w:val="0"/>
          <w:numId w:val="1"/>
        </w:numPr>
        <w:spacing w:line="360" w:lineRule="auto"/>
        <w:rPr>
          <w:rFonts w:ascii="Arial" w:hAnsi="Arial" w:cs="Arial"/>
          <w:color w:val="000000"/>
        </w:rPr>
      </w:pPr>
      <w:r w:rsidRPr="00D813CE">
        <w:rPr>
          <w:rFonts w:ascii="Arial" w:hAnsi="Arial" w:cs="Arial"/>
          <w:i/>
          <w:iCs/>
          <w:color w:val="000000"/>
        </w:rPr>
        <w:t>What is green building?</w:t>
      </w:r>
      <w:r w:rsidRPr="00D813CE">
        <w:rPr>
          <w:rStyle w:val="apple-converted-space"/>
          <w:rFonts w:ascii="Arial" w:hAnsi="Arial" w:cs="Arial"/>
          <w:color w:val="000000"/>
        </w:rPr>
        <w:t> </w:t>
      </w:r>
      <w:r w:rsidRPr="00D813CE">
        <w:rPr>
          <w:rFonts w:ascii="Arial" w:hAnsi="Arial" w:cs="Arial"/>
          <w:color w:val="000000"/>
        </w:rPr>
        <w:t xml:space="preserve">U.S. Green Building Council. (n.d.). Retrieved March 24, 2023, from </w:t>
      </w:r>
      <w:hyperlink r:id="rId10" w:history="1">
        <w:r w:rsidR="00E610E0" w:rsidRPr="000F6EFB">
          <w:rPr>
            <w:rStyle w:val="aa"/>
            <w:rFonts w:ascii="Arial" w:hAnsi="Arial" w:cs="Arial"/>
          </w:rPr>
          <w:t>https://www.usgbc.org/articles/what-green-building</w:t>
        </w:r>
      </w:hyperlink>
    </w:p>
    <w:p w14:paraId="60F754EB" w14:textId="1C262CAC" w:rsidR="00E610E0" w:rsidRDefault="000E478D" w:rsidP="00D813CE">
      <w:pPr>
        <w:pStyle w:val="a3"/>
        <w:numPr>
          <w:ilvl w:val="0"/>
          <w:numId w:val="1"/>
        </w:numPr>
        <w:spacing w:line="360" w:lineRule="auto"/>
        <w:rPr>
          <w:rFonts w:ascii="Arial" w:hAnsi="Arial" w:cs="Arial"/>
          <w:color w:val="000000"/>
        </w:rPr>
      </w:pPr>
      <w:bookmarkStart w:id="0" w:name="_GoBack"/>
      <w:bookmarkEnd w:id="0"/>
      <w:r w:rsidRPr="00D813CE">
        <w:rPr>
          <w:rFonts w:ascii="Arial" w:hAnsi="Arial" w:cs="Arial"/>
          <w:color w:val="000000"/>
        </w:rPr>
        <w:t>Iberdrola. (2021, April 22).</w:t>
      </w:r>
      <w:r w:rsidRPr="00D813CE">
        <w:rPr>
          <w:rStyle w:val="apple-converted-space"/>
          <w:rFonts w:ascii="Arial" w:hAnsi="Arial" w:cs="Arial"/>
          <w:color w:val="000000"/>
        </w:rPr>
        <w:t> </w:t>
      </w:r>
      <w:r w:rsidRPr="00D813CE">
        <w:rPr>
          <w:rFonts w:ascii="Arial" w:hAnsi="Arial" w:cs="Arial"/>
          <w:i/>
          <w:iCs/>
          <w:color w:val="000000"/>
        </w:rPr>
        <w:t>Sustainable Green Buildings</w:t>
      </w:r>
      <w:r w:rsidRPr="00D813CE">
        <w:rPr>
          <w:rFonts w:ascii="Arial" w:hAnsi="Arial" w:cs="Arial"/>
          <w:color w:val="000000"/>
        </w:rPr>
        <w:t xml:space="preserve">. Iberdrola. Retrieved March 24, 2023, from </w:t>
      </w:r>
      <w:hyperlink r:id="rId11" w:history="1">
        <w:r w:rsidR="00E610E0" w:rsidRPr="000F6EFB">
          <w:rPr>
            <w:rStyle w:val="aa"/>
            <w:rFonts w:ascii="Arial" w:hAnsi="Arial" w:cs="Arial"/>
          </w:rPr>
          <w:t>https://www.iberdrola.com/sustainability/sustainable-green-buildings</w:t>
        </w:r>
      </w:hyperlink>
    </w:p>
    <w:p w14:paraId="09F1CE83" w14:textId="0904C850" w:rsidR="00E610E0" w:rsidRDefault="000E478D" w:rsidP="00D813CE">
      <w:pPr>
        <w:pStyle w:val="a3"/>
        <w:numPr>
          <w:ilvl w:val="0"/>
          <w:numId w:val="1"/>
        </w:numPr>
        <w:spacing w:line="360" w:lineRule="auto"/>
        <w:rPr>
          <w:rFonts w:ascii="Arial" w:hAnsi="Arial" w:cs="Arial"/>
          <w:color w:val="000000"/>
        </w:rPr>
      </w:pPr>
      <w:r w:rsidRPr="00D813CE">
        <w:rPr>
          <w:rFonts w:ascii="Arial" w:hAnsi="Arial" w:cs="Arial"/>
          <w:i/>
          <w:iCs/>
          <w:color w:val="000000"/>
        </w:rPr>
        <w:t>Sustainable building features</w:t>
      </w:r>
      <w:r w:rsidRPr="00D813CE">
        <w:rPr>
          <w:rFonts w:ascii="Arial" w:hAnsi="Arial" w:cs="Arial"/>
          <w:color w:val="000000"/>
        </w:rPr>
        <w:t xml:space="preserve">. 2020_Horizontal_FullColour. (n.d.). Retrieved March 24, 2023, from </w:t>
      </w:r>
      <w:hyperlink r:id="rId12" w:history="1">
        <w:r w:rsidR="00E610E0" w:rsidRPr="000F6EFB">
          <w:rPr>
            <w:rStyle w:val="aa"/>
            <w:rFonts w:ascii="Arial" w:hAnsi="Arial" w:cs="Arial"/>
          </w:rPr>
          <w:t>https://www.mapleridge.ca/1780/Sustainable-Building-Features</w:t>
        </w:r>
      </w:hyperlink>
    </w:p>
    <w:p w14:paraId="6831A62C" w14:textId="12A617A3" w:rsidR="00E610E0" w:rsidRDefault="000E478D" w:rsidP="00D813CE">
      <w:pPr>
        <w:pStyle w:val="a3"/>
        <w:numPr>
          <w:ilvl w:val="0"/>
          <w:numId w:val="1"/>
        </w:numPr>
        <w:spacing w:line="360" w:lineRule="auto"/>
        <w:rPr>
          <w:rFonts w:ascii="Arial" w:hAnsi="Arial" w:cs="Arial"/>
          <w:color w:val="000000"/>
        </w:rPr>
      </w:pPr>
      <w:r w:rsidRPr="00D813CE">
        <w:rPr>
          <w:rFonts w:ascii="Arial" w:hAnsi="Arial" w:cs="Arial"/>
          <w:color w:val="000000"/>
          <w:lang w:val="fr-FR"/>
        </w:rPr>
        <w:t>Construction, H. B. (n.d.).</w:t>
      </w:r>
      <w:r w:rsidRPr="00D813CE">
        <w:rPr>
          <w:rStyle w:val="apple-converted-space"/>
          <w:rFonts w:ascii="Arial" w:hAnsi="Arial" w:cs="Arial"/>
          <w:color w:val="000000"/>
          <w:lang w:val="fr-FR"/>
        </w:rPr>
        <w:t> </w:t>
      </w:r>
      <w:r w:rsidRPr="00D813CE">
        <w:rPr>
          <w:rFonts w:ascii="Arial" w:hAnsi="Arial" w:cs="Arial"/>
          <w:i/>
          <w:iCs/>
          <w:color w:val="000000"/>
        </w:rPr>
        <w:t>The Five principles of green building</w:t>
      </w:r>
      <w:r w:rsidRPr="00D813CE">
        <w:rPr>
          <w:rFonts w:ascii="Arial" w:hAnsi="Arial" w:cs="Arial"/>
          <w:color w:val="000000"/>
        </w:rPr>
        <w:t xml:space="preserve">. Louisiana Land Conservation Assistance Network. Retrieved March 24, 2023, from </w:t>
      </w:r>
      <w:hyperlink r:id="rId13" w:history="1">
        <w:r w:rsidR="00E610E0" w:rsidRPr="000F6EFB">
          <w:rPr>
            <w:rStyle w:val="aa"/>
            <w:rFonts w:ascii="Arial" w:hAnsi="Arial" w:cs="Arial"/>
          </w:rPr>
          <w:t>https://www.louisianalandcan.org/article/The-five-principles-of-green-building/868</w:t>
        </w:r>
      </w:hyperlink>
    </w:p>
    <w:p w14:paraId="5AF989F7" w14:textId="15CEB944" w:rsidR="00E610E0" w:rsidRDefault="000E478D" w:rsidP="00D813CE">
      <w:pPr>
        <w:pStyle w:val="a3"/>
        <w:numPr>
          <w:ilvl w:val="0"/>
          <w:numId w:val="1"/>
        </w:numPr>
        <w:spacing w:line="360" w:lineRule="auto"/>
        <w:rPr>
          <w:rFonts w:ascii="Arial" w:hAnsi="Arial" w:cs="Arial"/>
          <w:color w:val="000000"/>
        </w:rPr>
      </w:pPr>
      <w:r w:rsidRPr="00D813CE">
        <w:rPr>
          <w:rFonts w:ascii="Arial" w:hAnsi="Arial" w:cs="Arial"/>
          <w:i/>
          <w:iCs/>
          <w:color w:val="000000"/>
        </w:rPr>
        <w:t>Sustainable building features</w:t>
      </w:r>
      <w:r w:rsidRPr="00D813CE">
        <w:rPr>
          <w:rFonts w:ascii="Arial" w:hAnsi="Arial" w:cs="Arial"/>
          <w:color w:val="000000"/>
        </w:rPr>
        <w:t xml:space="preserve">. 2020_Horizontal_FullColour. (n.d.). Retrieved March 24, 2023, from </w:t>
      </w:r>
      <w:hyperlink r:id="rId14" w:history="1">
        <w:r w:rsidR="00E610E0" w:rsidRPr="000F6EFB">
          <w:rPr>
            <w:rStyle w:val="aa"/>
            <w:rFonts w:ascii="Arial" w:hAnsi="Arial" w:cs="Arial"/>
          </w:rPr>
          <w:t>https://www.mapleridge.ca/1780/Sustainable-Building-Features</w:t>
        </w:r>
      </w:hyperlink>
    </w:p>
    <w:p w14:paraId="36E281BC" w14:textId="19745ACF" w:rsidR="00E610E0" w:rsidRDefault="000E478D" w:rsidP="00D813CE">
      <w:pPr>
        <w:pStyle w:val="a3"/>
        <w:numPr>
          <w:ilvl w:val="0"/>
          <w:numId w:val="1"/>
        </w:numPr>
        <w:spacing w:line="360" w:lineRule="auto"/>
        <w:rPr>
          <w:rFonts w:ascii="Arial" w:hAnsi="Arial" w:cs="Arial"/>
          <w:color w:val="000000"/>
        </w:rPr>
      </w:pPr>
      <w:r w:rsidRPr="00D813CE">
        <w:rPr>
          <w:rFonts w:ascii="Arial" w:hAnsi="Arial" w:cs="Arial"/>
          <w:color w:val="000000"/>
        </w:rPr>
        <w:t>Rosenkranz, E. (2023, February 24).</w:t>
      </w:r>
      <w:r w:rsidRPr="00D813CE">
        <w:rPr>
          <w:rStyle w:val="apple-converted-space"/>
          <w:rFonts w:ascii="Arial" w:hAnsi="Arial" w:cs="Arial"/>
          <w:color w:val="000000"/>
        </w:rPr>
        <w:t> </w:t>
      </w:r>
      <w:r w:rsidRPr="00D813CE">
        <w:rPr>
          <w:rFonts w:ascii="Arial" w:hAnsi="Arial" w:cs="Arial"/>
          <w:i/>
          <w:iCs/>
          <w:color w:val="000000"/>
        </w:rPr>
        <w:t>Green building: Advantages and disadvantages that matter</w:t>
      </w:r>
      <w:r w:rsidRPr="00D813CE">
        <w:rPr>
          <w:rFonts w:ascii="Arial" w:hAnsi="Arial" w:cs="Arial"/>
          <w:color w:val="000000"/>
        </w:rPr>
        <w:t xml:space="preserve">. Smart CRE. Retrieved March 24, 2023, from </w:t>
      </w:r>
      <w:hyperlink r:id="rId15" w:history="1">
        <w:r w:rsidR="00E610E0" w:rsidRPr="000F6EFB">
          <w:rPr>
            <w:rStyle w:val="aa"/>
            <w:rFonts w:ascii="Arial" w:hAnsi="Arial" w:cs="Arial"/>
          </w:rPr>
          <w:t>https://smart-cre.com/green-building-advantages-and-disadvantages-that-are-crucial/?utm_content=cmp-true</w:t>
        </w:r>
      </w:hyperlink>
    </w:p>
    <w:p w14:paraId="3644C2A4" w14:textId="56AF5064" w:rsidR="00E610E0" w:rsidRDefault="000E478D" w:rsidP="00D813CE">
      <w:pPr>
        <w:pStyle w:val="a3"/>
        <w:numPr>
          <w:ilvl w:val="0"/>
          <w:numId w:val="1"/>
        </w:numPr>
        <w:spacing w:line="360" w:lineRule="auto"/>
        <w:rPr>
          <w:rFonts w:ascii="Arial" w:hAnsi="Arial" w:cs="Arial"/>
          <w:color w:val="000000"/>
        </w:rPr>
      </w:pPr>
      <w:r w:rsidRPr="00D813CE">
        <w:rPr>
          <w:rFonts w:ascii="Arial" w:hAnsi="Arial" w:cs="Arial"/>
          <w:color w:val="000000"/>
        </w:rPr>
        <w:t>GSB, T. (2021, April 24).</w:t>
      </w:r>
      <w:r w:rsidRPr="00D813CE">
        <w:rPr>
          <w:rStyle w:val="apple-converted-space"/>
          <w:rFonts w:ascii="Arial" w:hAnsi="Arial" w:cs="Arial"/>
          <w:color w:val="000000"/>
        </w:rPr>
        <w:t> </w:t>
      </w:r>
      <w:r w:rsidRPr="00D813CE">
        <w:rPr>
          <w:rFonts w:ascii="Arial" w:hAnsi="Arial" w:cs="Arial"/>
          <w:i/>
          <w:iCs/>
          <w:color w:val="000000"/>
        </w:rPr>
        <w:t>Principles of a Green Building</w:t>
      </w:r>
      <w:r w:rsidRPr="00D813CE">
        <w:rPr>
          <w:rFonts w:ascii="Arial" w:hAnsi="Arial" w:cs="Arial"/>
          <w:color w:val="000000"/>
        </w:rPr>
        <w:t xml:space="preserve">. Go Smart Bricks. Retrieved March 24, 2023, from </w:t>
      </w:r>
      <w:hyperlink r:id="rId16" w:history="1">
        <w:r w:rsidR="00E610E0" w:rsidRPr="000F6EFB">
          <w:rPr>
            <w:rStyle w:val="aa"/>
            <w:rFonts w:ascii="Arial" w:hAnsi="Arial" w:cs="Arial"/>
          </w:rPr>
          <w:t>https://gosmartbricks.com/principles-of-a-green-building/</w:t>
        </w:r>
      </w:hyperlink>
    </w:p>
    <w:p w14:paraId="46701632" w14:textId="468A78C3" w:rsidR="00E610E0" w:rsidRDefault="00B95E1B" w:rsidP="00D813CE">
      <w:pPr>
        <w:pStyle w:val="a3"/>
        <w:numPr>
          <w:ilvl w:val="0"/>
          <w:numId w:val="1"/>
        </w:numPr>
        <w:spacing w:line="360" w:lineRule="auto"/>
        <w:rPr>
          <w:rFonts w:ascii="Arial" w:hAnsi="Arial" w:cs="Arial"/>
          <w:color w:val="000000"/>
        </w:rPr>
      </w:pPr>
      <w:r w:rsidRPr="00D813CE">
        <w:rPr>
          <w:rFonts w:ascii="Arial" w:hAnsi="Arial" w:cs="Arial"/>
          <w:i/>
          <w:iCs/>
          <w:color w:val="000000"/>
        </w:rPr>
        <w:t xml:space="preserve">What makes a building green: Green building </w:t>
      </w:r>
      <w:proofErr w:type="gramStart"/>
      <w:r w:rsidRPr="00D813CE">
        <w:rPr>
          <w:rFonts w:ascii="Arial" w:hAnsi="Arial" w:cs="Arial"/>
          <w:i/>
          <w:iCs/>
          <w:color w:val="000000"/>
        </w:rPr>
        <w:t>concept</w:t>
      </w:r>
      <w:r w:rsidRPr="00D813CE">
        <w:rPr>
          <w:rFonts w:ascii="Arial" w:hAnsi="Arial" w:cs="Arial"/>
          <w:color w:val="000000"/>
        </w:rPr>
        <w:t>.</w:t>
      </w:r>
      <w:proofErr w:type="gramEnd"/>
      <w:r w:rsidRPr="00D813CE">
        <w:rPr>
          <w:rFonts w:ascii="Arial" w:hAnsi="Arial" w:cs="Arial"/>
          <w:color w:val="000000"/>
        </w:rPr>
        <w:t xml:space="preserve"> The Constructor. (2021, June 2). Retrieved March 24, 2023, from</w:t>
      </w:r>
      <w:r w:rsidR="00011E11" w:rsidRPr="00D813CE">
        <w:rPr>
          <w:rFonts w:ascii="Arial" w:hAnsi="Arial" w:cs="Arial"/>
          <w:color w:val="000000"/>
        </w:rPr>
        <w:t xml:space="preserve"> </w:t>
      </w:r>
      <w:hyperlink r:id="rId17" w:history="1">
        <w:r w:rsidR="00E610E0" w:rsidRPr="000F6EFB">
          <w:rPr>
            <w:rStyle w:val="aa"/>
            <w:rFonts w:ascii="Arial" w:hAnsi="Arial" w:cs="Arial"/>
          </w:rPr>
          <w:t>https://theconstructor.org/building/buildings/what-makes-a-building-green-green-building-concept/7327/</w:t>
        </w:r>
      </w:hyperlink>
    </w:p>
    <w:sectPr w:rsidR="00E610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B0F794" w14:textId="77777777" w:rsidR="00DF7CA3" w:rsidRDefault="00DF7CA3" w:rsidP="00D813CE">
      <w:r>
        <w:separator/>
      </w:r>
    </w:p>
  </w:endnote>
  <w:endnote w:type="continuationSeparator" w:id="0">
    <w:p w14:paraId="68120788" w14:textId="77777777" w:rsidR="00DF7CA3" w:rsidRDefault="00DF7CA3" w:rsidP="00D81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62300" w14:textId="77777777" w:rsidR="00DF7CA3" w:rsidRDefault="00DF7CA3" w:rsidP="00D813CE">
      <w:r>
        <w:separator/>
      </w:r>
    </w:p>
  </w:footnote>
  <w:footnote w:type="continuationSeparator" w:id="0">
    <w:p w14:paraId="5A70641F" w14:textId="77777777" w:rsidR="00DF7CA3" w:rsidRDefault="00DF7CA3" w:rsidP="00D813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FA3A0B"/>
    <w:multiLevelType w:val="hybridMultilevel"/>
    <w:tmpl w:val="A9F224D4"/>
    <w:lvl w:ilvl="0" w:tplc="9404D2C0">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1MzMzNjI2MTGyMDJT0lEKTi0uzszPAykwrAUAwzdj0SwAAAA="/>
  </w:docVars>
  <w:rsids>
    <w:rsidRoot w:val="007307F3"/>
    <w:rsid w:val="00011E11"/>
    <w:rsid w:val="000E478D"/>
    <w:rsid w:val="001362BC"/>
    <w:rsid w:val="0019543E"/>
    <w:rsid w:val="001C7756"/>
    <w:rsid w:val="00245717"/>
    <w:rsid w:val="00260AF8"/>
    <w:rsid w:val="00266B1C"/>
    <w:rsid w:val="0034773C"/>
    <w:rsid w:val="007307F3"/>
    <w:rsid w:val="00755E92"/>
    <w:rsid w:val="00857111"/>
    <w:rsid w:val="009444B0"/>
    <w:rsid w:val="00B61E18"/>
    <w:rsid w:val="00B95E1B"/>
    <w:rsid w:val="00D813CE"/>
    <w:rsid w:val="00DF7CA3"/>
    <w:rsid w:val="00E610E0"/>
    <w:rsid w:val="00FB29D2"/>
    <w:rsid w:val="00FD7FDC"/>
    <w:rsid w:val="00FF4EBD"/>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7E2B5"/>
  <w15:chartTrackingRefBased/>
  <w15:docId w15:val="{BCAD7CA6-2415-D84E-B5D3-5B1ECA16A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B29D2"/>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a0"/>
    <w:rsid w:val="00B95E1B"/>
  </w:style>
  <w:style w:type="paragraph" w:styleId="a4">
    <w:name w:val="caption"/>
    <w:basedOn w:val="a"/>
    <w:next w:val="a"/>
    <w:uiPriority w:val="35"/>
    <w:unhideWhenUsed/>
    <w:qFormat/>
    <w:rsid w:val="000E478D"/>
    <w:pPr>
      <w:spacing w:after="200"/>
    </w:pPr>
    <w:rPr>
      <w:i/>
      <w:iCs/>
      <w:color w:val="44546A" w:themeColor="text2"/>
      <w:sz w:val="18"/>
      <w:szCs w:val="18"/>
    </w:rPr>
  </w:style>
  <w:style w:type="paragraph" w:styleId="a5">
    <w:name w:val="List Paragraph"/>
    <w:basedOn w:val="a"/>
    <w:uiPriority w:val="34"/>
    <w:qFormat/>
    <w:rsid w:val="000E478D"/>
    <w:pPr>
      <w:ind w:left="720"/>
      <w:contextualSpacing/>
    </w:pPr>
  </w:style>
  <w:style w:type="paragraph" w:styleId="a6">
    <w:name w:val="header"/>
    <w:basedOn w:val="a"/>
    <w:link w:val="a7"/>
    <w:uiPriority w:val="99"/>
    <w:unhideWhenUsed/>
    <w:rsid w:val="00D813C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813CE"/>
    <w:rPr>
      <w:sz w:val="18"/>
      <w:szCs w:val="18"/>
    </w:rPr>
  </w:style>
  <w:style w:type="paragraph" w:styleId="a8">
    <w:name w:val="footer"/>
    <w:basedOn w:val="a"/>
    <w:link w:val="a9"/>
    <w:uiPriority w:val="99"/>
    <w:unhideWhenUsed/>
    <w:rsid w:val="00D813CE"/>
    <w:pPr>
      <w:tabs>
        <w:tab w:val="center" w:pos="4153"/>
        <w:tab w:val="right" w:pos="8306"/>
      </w:tabs>
      <w:snapToGrid w:val="0"/>
    </w:pPr>
    <w:rPr>
      <w:sz w:val="18"/>
      <w:szCs w:val="18"/>
    </w:rPr>
  </w:style>
  <w:style w:type="character" w:customStyle="1" w:styleId="a9">
    <w:name w:val="页脚 字符"/>
    <w:basedOn w:val="a0"/>
    <w:link w:val="a8"/>
    <w:uiPriority w:val="99"/>
    <w:rsid w:val="00D813CE"/>
    <w:rPr>
      <w:sz w:val="18"/>
      <w:szCs w:val="18"/>
    </w:rPr>
  </w:style>
  <w:style w:type="character" w:styleId="aa">
    <w:name w:val="Hyperlink"/>
    <w:basedOn w:val="a0"/>
    <w:uiPriority w:val="99"/>
    <w:unhideWhenUsed/>
    <w:rsid w:val="00E610E0"/>
    <w:rPr>
      <w:color w:val="0563C1" w:themeColor="hyperlink"/>
      <w:u w:val="single"/>
    </w:rPr>
  </w:style>
  <w:style w:type="character" w:styleId="ab">
    <w:name w:val="Unresolved Mention"/>
    <w:basedOn w:val="a0"/>
    <w:uiPriority w:val="99"/>
    <w:semiHidden/>
    <w:unhideWhenUsed/>
    <w:rsid w:val="00E610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23812">
      <w:bodyDiv w:val="1"/>
      <w:marLeft w:val="0"/>
      <w:marRight w:val="0"/>
      <w:marTop w:val="0"/>
      <w:marBottom w:val="0"/>
      <w:divBdr>
        <w:top w:val="none" w:sz="0" w:space="0" w:color="auto"/>
        <w:left w:val="none" w:sz="0" w:space="0" w:color="auto"/>
        <w:bottom w:val="none" w:sz="0" w:space="0" w:color="auto"/>
        <w:right w:val="none" w:sz="0" w:space="0" w:color="auto"/>
      </w:divBdr>
    </w:div>
    <w:div w:id="299577767">
      <w:bodyDiv w:val="1"/>
      <w:marLeft w:val="0"/>
      <w:marRight w:val="0"/>
      <w:marTop w:val="0"/>
      <w:marBottom w:val="0"/>
      <w:divBdr>
        <w:top w:val="none" w:sz="0" w:space="0" w:color="auto"/>
        <w:left w:val="none" w:sz="0" w:space="0" w:color="auto"/>
        <w:bottom w:val="none" w:sz="0" w:space="0" w:color="auto"/>
        <w:right w:val="none" w:sz="0" w:space="0" w:color="auto"/>
      </w:divBdr>
    </w:div>
    <w:div w:id="477888927">
      <w:bodyDiv w:val="1"/>
      <w:marLeft w:val="0"/>
      <w:marRight w:val="0"/>
      <w:marTop w:val="0"/>
      <w:marBottom w:val="0"/>
      <w:divBdr>
        <w:top w:val="none" w:sz="0" w:space="0" w:color="auto"/>
        <w:left w:val="none" w:sz="0" w:space="0" w:color="auto"/>
        <w:bottom w:val="none" w:sz="0" w:space="0" w:color="auto"/>
        <w:right w:val="none" w:sz="0" w:space="0" w:color="auto"/>
      </w:divBdr>
    </w:div>
    <w:div w:id="491870295">
      <w:bodyDiv w:val="1"/>
      <w:marLeft w:val="0"/>
      <w:marRight w:val="0"/>
      <w:marTop w:val="0"/>
      <w:marBottom w:val="0"/>
      <w:divBdr>
        <w:top w:val="none" w:sz="0" w:space="0" w:color="auto"/>
        <w:left w:val="none" w:sz="0" w:space="0" w:color="auto"/>
        <w:bottom w:val="none" w:sz="0" w:space="0" w:color="auto"/>
        <w:right w:val="none" w:sz="0" w:space="0" w:color="auto"/>
      </w:divBdr>
      <w:divsChild>
        <w:div w:id="1848204629">
          <w:marLeft w:val="0"/>
          <w:marRight w:val="0"/>
          <w:marTop w:val="0"/>
          <w:marBottom w:val="0"/>
          <w:divBdr>
            <w:top w:val="none" w:sz="0" w:space="0" w:color="auto"/>
            <w:left w:val="none" w:sz="0" w:space="0" w:color="auto"/>
            <w:bottom w:val="none" w:sz="0" w:space="0" w:color="auto"/>
            <w:right w:val="none" w:sz="0" w:space="0" w:color="auto"/>
          </w:divBdr>
          <w:divsChild>
            <w:div w:id="1492671264">
              <w:marLeft w:val="0"/>
              <w:marRight w:val="0"/>
              <w:marTop w:val="0"/>
              <w:marBottom w:val="0"/>
              <w:divBdr>
                <w:top w:val="none" w:sz="0" w:space="0" w:color="auto"/>
                <w:left w:val="none" w:sz="0" w:space="0" w:color="auto"/>
                <w:bottom w:val="none" w:sz="0" w:space="0" w:color="auto"/>
                <w:right w:val="none" w:sz="0" w:space="0" w:color="auto"/>
              </w:divBdr>
              <w:divsChild>
                <w:div w:id="873464588">
                  <w:marLeft w:val="0"/>
                  <w:marRight w:val="0"/>
                  <w:marTop w:val="0"/>
                  <w:marBottom w:val="0"/>
                  <w:divBdr>
                    <w:top w:val="none" w:sz="0" w:space="0" w:color="auto"/>
                    <w:left w:val="none" w:sz="0" w:space="0" w:color="auto"/>
                    <w:bottom w:val="none" w:sz="0" w:space="0" w:color="auto"/>
                    <w:right w:val="none" w:sz="0" w:space="0" w:color="auto"/>
                  </w:divBdr>
                  <w:divsChild>
                    <w:div w:id="119684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909730">
      <w:bodyDiv w:val="1"/>
      <w:marLeft w:val="0"/>
      <w:marRight w:val="0"/>
      <w:marTop w:val="0"/>
      <w:marBottom w:val="0"/>
      <w:divBdr>
        <w:top w:val="none" w:sz="0" w:space="0" w:color="auto"/>
        <w:left w:val="none" w:sz="0" w:space="0" w:color="auto"/>
        <w:bottom w:val="none" w:sz="0" w:space="0" w:color="auto"/>
        <w:right w:val="none" w:sz="0" w:space="0" w:color="auto"/>
      </w:divBdr>
    </w:div>
    <w:div w:id="623075109">
      <w:bodyDiv w:val="1"/>
      <w:marLeft w:val="0"/>
      <w:marRight w:val="0"/>
      <w:marTop w:val="0"/>
      <w:marBottom w:val="0"/>
      <w:divBdr>
        <w:top w:val="none" w:sz="0" w:space="0" w:color="auto"/>
        <w:left w:val="none" w:sz="0" w:space="0" w:color="auto"/>
        <w:bottom w:val="none" w:sz="0" w:space="0" w:color="auto"/>
        <w:right w:val="none" w:sz="0" w:space="0" w:color="auto"/>
      </w:divBdr>
    </w:div>
    <w:div w:id="646128674">
      <w:bodyDiv w:val="1"/>
      <w:marLeft w:val="0"/>
      <w:marRight w:val="0"/>
      <w:marTop w:val="0"/>
      <w:marBottom w:val="0"/>
      <w:divBdr>
        <w:top w:val="none" w:sz="0" w:space="0" w:color="auto"/>
        <w:left w:val="none" w:sz="0" w:space="0" w:color="auto"/>
        <w:bottom w:val="none" w:sz="0" w:space="0" w:color="auto"/>
        <w:right w:val="none" w:sz="0" w:space="0" w:color="auto"/>
      </w:divBdr>
    </w:div>
    <w:div w:id="1124076318">
      <w:bodyDiv w:val="1"/>
      <w:marLeft w:val="0"/>
      <w:marRight w:val="0"/>
      <w:marTop w:val="0"/>
      <w:marBottom w:val="0"/>
      <w:divBdr>
        <w:top w:val="none" w:sz="0" w:space="0" w:color="auto"/>
        <w:left w:val="none" w:sz="0" w:space="0" w:color="auto"/>
        <w:bottom w:val="none" w:sz="0" w:space="0" w:color="auto"/>
        <w:right w:val="none" w:sz="0" w:space="0" w:color="auto"/>
      </w:divBdr>
    </w:div>
    <w:div w:id="204243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louisianalandcan.org/article/The-five-principles-of-green-building/868"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mapleridge.ca/1780/Sustainable-Building-Features" TargetMode="External"/><Relationship Id="rId17" Type="http://schemas.openxmlformats.org/officeDocument/2006/relationships/hyperlink" Target="https://theconstructor.org/building/buildings/what-makes-a-building-green-green-building-concept/7327/" TargetMode="External"/><Relationship Id="rId2" Type="http://schemas.openxmlformats.org/officeDocument/2006/relationships/styles" Target="styles.xml"/><Relationship Id="rId16" Type="http://schemas.openxmlformats.org/officeDocument/2006/relationships/hyperlink" Target="https://gosmartbricks.com/principles-of-a-green-build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berdrola.com/sustainability/sustainable-green-buildings" TargetMode="External"/><Relationship Id="rId5" Type="http://schemas.openxmlformats.org/officeDocument/2006/relationships/footnotes" Target="footnotes.xml"/><Relationship Id="rId15" Type="http://schemas.openxmlformats.org/officeDocument/2006/relationships/hyperlink" Target="https://smart-cre.com/green-building-advantages-and-disadvantages-that-are-crucial/?utm_content=cmp-true" TargetMode="External"/><Relationship Id="rId10" Type="http://schemas.openxmlformats.org/officeDocument/2006/relationships/hyperlink" Target="https://www.usgbc.org/articles/what-green-buildin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mapleridge.ca/1780/Sustainable-Building-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5</Pages>
  <Words>1165</Words>
  <Characters>6645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Monis (student)</dc:creator>
  <cp:keywords/>
  <dc:description/>
  <cp:lastModifiedBy>Shuai RAN (student)</cp:lastModifiedBy>
  <cp:revision>8</cp:revision>
  <dcterms:created xsi:type="dcterms:W3CDTF">2023-03-22T16:25:00Z</dcterms:created>
  <dcterms:modified xsi:type="dcterms:W3CDTF">2023-03-29T12:33:00Z</dcterms:modified>
</cp:coreProperties>
</file>